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AC3" w:rsidRPr="00F71AC3" w:rsidRDefault="00F71AC3" w:rsidP="00F71AC3">
      <w:pPr>
        <w:jc w:val="center"/>
        <w:rPr>
          <w:rFonts w:cstheme="minorHAnsi"/>
          <w:b/>
          <w:sz w:val="24"/>
          <w:szCs w:val="24"/>
        </w:rPr>
      </w:pPr>
      <w:r w:rsidRPr="00F71AC3">
        <w:rPr>
          <w:rFonts w:cstheme="minorHAnsi"/>
          <w:b/>
          <w:sz w:val="24"/>
          <w:szCs w:val="24"/>
        </w:rPr>
        <w:t>Academia de Medicina de Brasília</w:t>
      </w:r>
    </w:p>
    <w:p w:rsidR="00F71AC3" w:rsidRPr="00F71AC3" w:rsidRDefault="00F71AC3" w:rsidP="00F71AC3">
      <w:pPr>
        <w:jc w:val="center"/>
        <w:rPr>
          <w:rFonts w:cstheme="minorHAnsi"/>
          <w:b/>
          <w:sz w:val="24"/>
          <w:szCs w:val="24"/>
        </w:rPr>
      </w:pPr>
      <w:r w:rsidRPr="00F71AC3">
        <w:rPr>
          <w:rFonts w:cstheme="minorHAnsi"/>
          <w:b/>
          <w:sz w:val="24"/>
          <w:szCs w:val="24"/>
        </w:rPr>
        <w:t>Seminário</w:t>
      </w:r>
      <w:r>
        <w:rPr>
          <w:rFonts w:cstheme="minorHAnsi"/>
          <w:b/>
          <w:sz w:val="24"/>
          <w:szCs w:val="24"/>
        </w:rPr>
        <w:t xml:space="preserve"> </w:t>
      </w:r>
    </w:p>
    <w:p w:rsidR="00F71AC3" w:rsidRPr="00F71AC3" w:rsidRDefault="00F71AC3" w:rsidP="00F71AC3">
      <w:pPr>
        <w:shd w:val="clear" w:color="auto" w:fill="E7E6E6" w:themeFill="background2"/>
        <w:jc w:val="center"/>
        <w:rPr>
          <w:rFonts w:cstheme="minorHAnsi"/>
          <w:b/>
          <w:sz w:val="24"/>
          <w:szCs w:val="24"/>
        </w:rPr>
      </w:pPr>
      <w:r w:rsidRPr="00F71AC3">
        <w:rPr>
          <w:rFonts w:cstheme="minorHAnsi"/>
          <w:b/>
          <w:sz w:val="24"/>
          <w:szCs w:val="24"/>
        </w:rPr>
        <w:t>30 ANOS DO SUS/DF: HISTÓRIA E PERSPECTIVAS</w:t>
      </w:r>
    </w:p>
    <w:p w:rsidR="00F71AC3" w:rsidRDefault="00F71AC3" w:rsidP="00F71AC3">
      <w:pPr>
        <w:jc w:val="center"/>
        <w:rPr>
          <w:rFonts w:cstheme="minorHAnsi"/>
          <w:sz w:val="24"/>
          <w:szCs w:val="24"/>
        </w:rPr>
      </w:pPr>
      <w:r w:rsidRPr="00F71AC3">
        <w:rPr>
          <w:rFonts w:cstheme="minorHAnsi"/>
          <w:b/>
          <w:sz w:val="24"/>
          <w:szCs w:val="24"/>
        </w:rPr>
        <w:t>Brasília, sete e oito de novembro de 2018</w:t>
      </w:r>
      <w:r w:rsidRPr="00F71AC3">
        <w:rPr>
          <w:rFonts w:cstheme="minorHAnsi"/>
          <w:sz w:val="24"/>
          <w:szCs w:val="24"/>
        </w:rPr>
        <w:t xml:space="preserve"> </w:t>
      </w:r>
    </w:p>
    <w:p w:rsidR="00F71AC3" w:rsidRDefault="00F71AC3" w:rsidP="00F71AC3">
      <w:pPr>
        <w:jc w:val="center"/>
        <w:rPr>
          <w:rFonts w:cstheme="minorHAnsi"/>
          <w:sz w:val="24"/>
          <w:szCs w:val="24"/>
        </w:rPr>
      </w:pPr>
      <w:bookmarkStart w:id="0" w:name="_GoBack"/>
      <w:bookmarkEnd w:id="0"/>
    </w:p>
    <w:p w:rsidR="00F71AC3" w:rsidRPr="00F71AC3" w:rsidRDefault="00F71AC3" w:rsidP="00F71AC3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***************</w:t>
      </w:r>
    </w:p>
    <w:p w:rsidR="00F71AC3" w:rsidRPr="00F71AC3" w:rsidRDefault="00F71AC3" w:rsidP="00F71AC3">
      <w:pPr>
        <w:rPr>
          <w:rFonts w:cstheme="minorHAnsi"/>
          <w:sz w:val="24"/>
          <w:szCs w:val="24"/>
        </w:rPr>
      </w:pPr>
      <w:r w:rsidRPr="00F71AC3">
        <w:rPr>
          <w:rFonts w:cstheme="minorHAnsi"/>
          <w:sz w:val="24"/>
          <w:szCs w:val="24"/>
        </w:rPr>
        <w:t>A Academia de Medicina de Brasília realizou nos dias sete e oito de novembro de 2018 o Seminário 30 ANOS DO SUS/DF: HISTÓRIA E PERSPECTIVAS, com o seguinte programa:</w:t>
      </w:r>
    </w:p>
    <w:p w:rsidR="00F71AC3" w:rsidRPr="00F71AC3" w:rsidRDefault="00F71AC3" w:rsidP="00F71AC3">
      <w:pPr>
        <w:rPr>
          <w:rFonts w:cstheme="minorHAnsi"/>
          <w:sz w:val="24"/>
          <w:szCs w:val="24"/>
        </w:rPr>
      </w:pPr>
      <w:r w:rsidRPr="00F71AC3">
        <w:rPr>
          <w:rFonts w:cstheme="minorHAnsi"/>
          <w:sz w:val="24"/>
          <w:szCs w:val="24"/>
        </w:rPr>
        <w:t> 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F71AC3" w:rsidRPr="00F71AC3" w:rsidTr="00D0325D">
        <w:tc>
          <w:tcPr>
            <w:tcW w:w="2405" w:type="dxa"/>
          </w:tcPr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ATIVIDADE </w:t>
            </w:r>
          </w:p>
        </w:tc>
        <w:tc>
          <w:tcPr>
            <w:tcW w:w="6089" w:type="dxa"/>
          </w:tcPr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PARTICIPANTES / CONFERENCISTAS</w:t>
            </w:r>
          </w:p>
        </w:tc>
      </w:tr>
      <w:tr w:rsidR="00F71AC3" w:rsidRPr="00F71AC3" w:rsidTr="00D0325D">
        <w:tc>
          <w:tcPr>
            <w:tcW w:w="2405" w:type="dxa"/>
          </w:tcPr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CERIMÔNIA DE ABERTURA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9" w:type="dxa"/>
          </w:tcPr>
          <w:p w:rsidR="00F71AC3" w:rsidRPr="00F71AC3" w:rsidRDefault="00F71AC3" w:rsidP="00D0325D">
            <w:pPr>
              <w:pStyle w:val="PargrafodaLista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Acad. Marcus Vinicius Ramos, Presidente da Academia de Medicina de Brasília (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AMeB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>)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Dr.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Ognev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 Cosac, Presidente da Associação Médica de Brasília (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AMBr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>)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Dr.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Farid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Buitrago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>, Presidente do Conselho Regional de Medicina (CRM-DF)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Acad. Marcos Gutemberg Fialho da Costa, Presidente do Sindicato dos Médicos (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SindMed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)    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Acad. José Gomes Temporão, Conferencista e membro Titular da Academia Nacional de Medicina.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71AC3" w:rsidRPr="00F71AC3" w:rsidTr="00D0325D">
        <w:tc>
          <w:tcPr>
            <w:tcW w:w="2405" w:type="dxa"/>
          </w:tcPr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CONFERÊNCIA 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O Sistema Único de Saúde: razões éticas, desafios políticos e econômicos para a proteção social e a universalização </w:t>
            </w:r>
          </w:p>
        </w:tc>
        <w:tc>
          <w:tcPr>
            <w:tcW w:w="6089" w:type="dxa"/>
          </w:tcPr>
          <w:p w:rsidR="00F71AC3" w:rsidRPr="00F71AC3" w:rsidRDefault="00F71AC3" w:rsidP="00D0325D">
            <w:pPr>
              <w:pStyle w:val="PargrafodaLista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Coordenador: Acad. Marcus Vinicius Ramos: Presidente da Academia de Medicina de Brasília 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Conferencista: Acad. José Gomes Temporão, ex-Ministro da Saúde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71AC3" w:rsidRPr="00F71AC3" w:rsidTr="00D0325D">
        <w:tc>
          <w:tcPr>
            <w:tcW w:w="2405" w:type="dxa"/>
          </w:tcPr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MESA DE DEBATES 01: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Sistemas de Saúde Pública do DF: sua implantação, estrutura, financiamento e limites.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9" w:type="dxa"/>
          </w:tcPr>
          <w:p w:rsidR="00F71AC3" w:rsidRPr="00F71AC3" w:rsidRDefault="00F71AC3" w:rsidP="00D0325D">
            <w:pPr>
              <w:pStyle w:val="PargrafodaLista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Dr. Humberto Lucena Pereira da Fonseca, Secretário de Saúde do DF (Substituído por Dr. Robinson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Parpinelli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>)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Acad. José Paranaguá de Santana, FIOCRUZ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Acad. Marcos Gutemberg Fialho, Presidente do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SindMed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       </w:t>
            </w:r>
          </w:p>
          <w:p w:rsidR="00F71AC3" w:rsidRPr="00F71AC3" w:rsidRDefault="00F71AC3" w:rsidP="00D0325D">
            <w:pPr>
              <w:pStyle w:val="PargrafodaLista"/>
              <w:rPr>
                <w:rFonts w:cstheme="minorHAnsi"/>
                <w:sz w:val="24"/>
                <w:szCs w:val="24"/>
              </w:rPr>
            </w:pP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Coordenador: Acad. Elias Tavares de Araújo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Debatedor: Dr. José Luiz Mestrinho</w:t>
            </w:r>
          </w:p>
        </w:tc>
      </w:tr>
      <w:tr w:rsidR="00F71AC3" w:rsidRPr="00F71AC3" w:rsidTr="00D0325D">
        <w:tc>
          <w:tcPr>
            <w:tcW w:w="2405" w:type="dxa"/>
          </w:tcPr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MESA DE DEBATES 02: 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lastRenderedPageBreak/>
              <w:t xml:space="preserve">Como gerir o SUS/DF e a saúde do Entorno do DF? 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9" w:type="dxa"/>
          </w:tcPr>
          <w:p w:rsidR="00F71AC3" w:rsidRPr="00F71AC3" w:rsidRDefault="00F71AC3" w:rsidP="00D0325D">
            <w:pPr>
              <w:pStyle w:val="PargrafodaLista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lastRenderedPageBreak/>
              <w:t>Dr. Ismael Alexandrino Júnior, Presidente do Instituto HBDF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Dr. Vitor Gomes Pinto, Ministério da Saúde; IPEA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lastRenderedPageBreak/>
              <w:t>Acad.ª Elisa de Carvalho: SES-DF/Hospital da Criança de Brasília José Alencar.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Coordenador: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Acadª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. Isis Quesado Magalhães, SES/DF Hospital da Criança de Brasília José Alencar 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Debatedor: Dr. Armando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Raggio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, ex-Diretor Geral do Hospital Universitário de Brasília (HUB) </w:t>
            </w:r>
          </w:p>
        </w:tc>
      </w:tr>
      <w:tr w:rsidR="00F71AC3" w:rsidRPr="00F71AC3" w:rsidTr="00D0325D">
        <w:tc>
          <w:tcPr>
            <w:tcW w:w="2405" w:type="dxa"/>
          </w:tcPr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lastRenderedPageBreak/>
              <w:t>MESA DE DEBATES 03:</w:t>
            </w:r>
          </w:p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Futuro do SUS/DF: financiamento, cobertura, principais desafios e propostas de soluções</w:t>
            </w:r>
          </w:p>
        </w:tc>
        <w:tc>
          <w:tcPr>
            <w:tcW w:w="6089" w:type="dxa"/>
          </w:tcPr>
          <w:p w:rsidR="00F71AC3" w:rsidRPr="00F71AC3" w:rsidRDefault="00F71AC3" w:rsidP="00D0325D">
            <w:pPr>
              <w:pStyle w:val="PargrafodaLista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Acad. Renato Maia Guimarães, ex-Presidente da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AMeB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           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Dr.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Ognev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 Cosac, Presidente da Associação Médica do DF 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Dr. Leonardo Moura Vilela, Presidente do CONASS (substituído por René Santos, da mesma entidade)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proofErr w:type="gramStart"/>
            <w:r w:rsidRPr="00F71AC3">
              <w:rPr>
                <w:rFonts w:cstheme="minorHAnsi"/>
                <w:sz w:val="24"/>
                <w:szCs w:val="24"/>
              </w:rPr>
              <w:t xml:space="preserve">Dr. Jairo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Bisol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>, Promotor da Saúde</w:t>
            </w:r>
            <w:proofErr w:type="gramEnd"/>
            <w:r w:rsidRPr="00F71AC3">
              <w:rPr>
                <w:rFonts w:cstheme="minorHAnsi"/>
                <w:sz w:val="24"/>
                <w:szCs w:val="24"/>
              </w:rPr>
              <w:t xml:space="preserve"> do MPDFT </w:t>
            </w:r>
          </w:p>
          <w:p w:rsidR="00F71AC3" w:rsidRPr="00F71AC3" w:rsidRDefault="00F71AC3" w:rsidP="00D0325D">
            <w:pPr>
              <w:pStyle w:val="PargrafodaLista"/>
              <w:rPr>
                <w:rFonts w:cstheme="minorHAnsi"/>
                <w:sz w:val="24"/>
                <w:szCs w:val="24"/>
              </w:rPr>
            </w:pP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Coordenador:  Acad. Luiz Augusto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Casulari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 Roxo da Motta </w:t>
            </w:r>
          </w:p>
          <w:p w:rsidR="00F71AC3" w:rsidRPr="00F71AC3" w:rsidRDefault="00F71AC3" w:rsidP="00D0325D">
            <w:pPr>
              <w:pStyle w:val="PargrafodaLista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 xml:space="preserve">Debatedor: Dr. Ivan Castelli, </w:t>
            </w:r>
            <w:proofErr w:type="spellStart"/>
            <w:r w:rsidRPr="00F71AC3">
              <w:rPr>
                <w:rFonts w:cstheme="minorHAnsi"/>
                <w:sz w:val="24"/>
                <w:szCs w:val="24"/>
              </w:rPr>
              <w:t>ex-Subsecretário</w:t>
            </w:r>
            <w:proofErr w:type="spellEnd"/>
            <w:r w:rsidRPr="00F71AC3">
              <w:rPr>
                <w:rFonts w:cstheme="minorHAnsi"/>
                <w:sz w:val="24"/>
                <w:szCs w:val="24"/>
              </w:rPr>
              <w:t xml:space="preserve"> de Atenção à Saúde/GDF</w:t>
            </w:r>
          </w:p>
        </w:tc>
      </w:tr>
      <w:tr w:rsidR="00F71AC3" w:rsidRPr="00F71AC3" w:rsidTr="00D0325D">
        <w:tc>
          <w:tcPr>
            <w:tcW w:w="2405" w:type="dxa"/>
          </w:tcPr>
          <w:p w:rsidR="00F71AC3" w:rsidRPr="00F71AC3" w:rsidRDefault="00F71AC3" w:rsidP="00D0325D">
            <w:p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CONCLUSÕES E PROPOSTAS DO SEMINÁRIO</w:t>
            </w:r>
          </w:p>
        </w:tc>
        <w:tc>
          <w:tcPr>
            <w:tcW w:w="6089" w:type="dxa"/>
          </w:tcPr>
          <w:p w:rsidR="00F71AC3" w:rsidRPr="00F71AC3" w:rsidRDefault="00F71AC3" w:rsidP="00D0325D">
            <w:pPr>
              <w:pStyle w:val="PargrafodaLista"/>
              <w:numPr>
                <w:ilvl w:val="0"/>
                <w:numId w:val="7"/>
              </w:numPr>
              <w:rPr>
                <w:rFonts w:cstheme="minorHAnsi"/>
                <w:sz w:val="24"/>
                <w:szCs w:val="24"/>
              </w:rPr>
            </w:pPr>
            <w:r w:rsidRPr="00F71AC3">
              <w:rPr>
                <w:rFonts w:cstheme="minorHAnsi"/>
                <w:sz w:val="24"/>
                <w:szCs w:val="24"/>
              </w:rPr>
              <w:t>Acad. Marcus Vinicius Ramos, Presidente da Academia de Medicina de Brasília</w:t>
            </w:r>
          </w:p>
          <w:p w:rsidR="00F71AC3" w:rsidRPr="00F71AC3" w:rsidRDefault="00F71AC3" w:rsidP="00D0325D">
            <w:pPr>
              <w:pStyle w:val="PargrafodaLista"/>
              <w:rPr>
                <w:rFonts w:cstheme="minorHAnsi"/>
                <w:sz w:val="24"/>
                <w:szCs w:val="24"/>
              </w:rPr>
            </w:pPr>
          </w:p>
        </w:tc>
      </w:tr>
    </w:tbl>
    <w:p w:rsidR="00F71AC3" w:rsidRPr="00F71AC3" w:rsidRDefault="00F71AC3" w:rsidP="00F71AC3">
      <w:pPr>
        <w:rPr>
          <w:rFonts w:cstheme="minorHAnsi"/>
          <w:sz w:val="24"/>
          <w:szCs w:val="24"/>
        </w:rPr>
      </w:pPr>
      <w:r w:rsidRPr="00F71AC3">
        <w:rPr>
          <w:rFonts w:cstheme="minorHAnsi"/>
          <w:sz w:val="24"/>
          <w:szCs w:val="24"/>
        </w:rPr>
        <w:t> </w:t>
      </w:r>
    </w:p>
    <w:p w:rsidR="00F71AC3" w:rsidRPr="00F71AC3" w:rsidRDefault="00F71AC3" w:rsidP="00F71AC3">
      <w:pPr>
        <w:rPr>
          <w:rFonts w:cstheme="minorHAnsi"/>
          <w:sz w:val="24"/>
          <w:szCs w:val="24"/>
        </w:rPr>
      </w:pPr>
      <w:r w:rsidRPr="00F71AC3">
        <w:rPr>
          <w:rFonts w:cstheme="minorHAnsi"/>
          <w:sz w:val="24"/>
          <w:szCs w:val="24"/>
        </w:rPr>
        <w:t xml:space="preserve">Na cerimônia de abertura do evento ocorreu a palestra magna do </w:t>
      </w:r>
      <w:proofErr w:type="spellStart"/>
      <w:r w:rsidRPr="00F71AC3">
        <w:rPr>
          <w:rFonts w:cstheme="minorHAnsi"/>
          <w:sz w:val="24"/>
          <w:szCs w:val="24"/>
        </w:rPr>
        <w:t>ex</w:t>
      </w:r>
      <w:proofErr w:type="spellEnd"/>
      <w:r w:rsidRPr="00F71AC3">
        <w:rPr>
          <w:rFonts w:cstheme="minorHAnsi"/>
          <w:sz w:val="24"/>
          <w:szCs w:val="24"/>
        </w:rPr>
        <w:t xml:space="preserve"> Ministro da Saúde, José Gomes Temporão, abordando temas relacionados ao SUS nacional: sua evolução, situação atual, e outros tópicos. Nela se buscou prover informações essenciais sobre recursos humanos em saúde, cobertura e acesso aos serviços de saúde pública e outras mais, de maneira a facilitar a compreensão dos temas a serem abordados no segundo dia do seminário. O conferencista convidado trouxe informações e análises sobre as bases conceituais da universalização e a base ética para a implantação do SUS, bem como assuntos afetos à opção brasileira por um sistema de saúde universal, seu contexto de desenvolvimento social, seus benefícios, desafios e dificuldades para a implantação, provendo aos participantes informações acerca da evolução do SUS em nível nacional de modo a facilitar a compreensão da história e perspectivas do SUS </w:t>
      </w:r>
      <w:proofErr w:type="spellStart"/>
      <w:r w:rsidRPr="00F71AC3">
        <w:rPr>
          <w:rFonts w:cstheme="minorHAnsi"/>
          <w:sz w:val="24"/>
          <w:szCs w:val="24"/>
        </w:rPr>
        <w:t>noDF</w:t>
      </w:r>
      <w:proofErr w:type="spellEnd"/>
      <w:r w:rsidRPr="00F71AC3">
        <w:rPr>
          <w:rFonts w:cstheme="minorHAnsi"/>
          <w:sz w:val="24"/>
          <w:szCs w:val="24"/>
        </w:rPr>
        <w:t>, que serão apresentados e discutidas no segundo dia do seminário.</w:t>
      </w:r>
    </w:p>
    <w:p w:rsidR="00F71AC3" w:rsidRPr="00F71AC3" w:rsidRDefault="00F71AC3" w:rsidP="00F71AC3">
      <w:pPr>
        <w:rPr>
          <w:rFonts w:cstheme="minorHAnsi"/>
          <w:sz w:val="24"/>
          <w:szCs w:val="24"/>
        </w:rPr>
      </w:pPr>
      <w:r w:rsidRPr="00F71AC3">
        <w:rPr>
          <w:rFonts w:cstheme="minorHAnsi"/>
          <w:sz w:val="24"/>
          <w:szCs w:val="24"/>
        </w:rPr>
        <w:t xml:space="preserve">A primeira mesa, “Sistemas de Saúde Pública do DF: sua implantação, estrutura, financiamento e limites” teve por escopo o debate sobre como o sistema público de saúde foi implementado na capital federal desde sua criação, passando pela implementação do SUS/DF e chegando a atualidade, trazendo assuntos atinentes ao conflito existente entre a finitude do financiamento disponível ao sistema de saúde e a crescente oferta de incorporações tecnológicas, questões referentes à saúde vista como bem de consumo, obrigação do Estado e direito do paciente, acesso a serviços e assistência farmacêutica e a judicialização da saúde, além de lições aprendidas. </w:t>
      </w:r>
    </w:p>
    <w:p w:rsidR="00F71AC3" w:rsidRPr="00F71AC3" w:rsidRDefault="00F71AC3" w:rsidP="00F71AC3">
      <w:pPr>
        <w:rPr>
          <w:rFonts w:cstheme="minorHAnsi"/>
          <w:sz w:val="24"/>
          <w:szCs w:val="24"/>
        </w:rPr>
      </w:pPr>
      <w:r w:rsidRPr="00F71AC3">
        <w:rPr>
          <w:rFonts w:cstheme="minorHAnsi"/>
          <w:sz w:val="24"/>
          <w:szCs w:val="24"/>
        </w:rPr>
        <w:lastRenderedPageBreak/>
        <w:t xml:space="preserve">A mesa 2, que tem como título “Como gerir o SUS/DF e a saúde do Entorno do </w:t>
      </w:r>
      <w:proofErr w:type="gramStart"/>
      <w:r w:rsidRPr="00F71AC3">
        <w:rPr>
          <w:rFonts w:cstheme="minorHAnsi"/>
          <w:sz w:val="24"/>
          <w:szCs w:val="24"/>
        </w:rPr>
        <w:t>DF?”</w:t>
      </w:r>
      <w:proofErr w:type="gramEnd"/>
      <w:r w:rsidRPr="00F71AC3">
        <w:rPr>
          <w:rFonts w:cstheme="minorHAnsi"/>
          <w:sz w:val="24"/>
          <w:szCs w:val="24"/>
        </w:rPr>
        <w:t xml:space="preserve"> </w:t>
      </w:r>
      <w:proofErr w:type="gramStart"/>
      <w:r w:rsidRPr="00F71AC3">
        <w:rPr>
          <w:rFonts w:cstheme="minorHAnsi"/>
          <w:sz w:val="24"/>
          <w:szCs w:val="24"/>
        </w:rPr>
        <w:t>levantou</w:t>
      </w:r>
      <w:proofErr w:type="gramEnd"/>
      <w:r w:rsidRPr="00F71AC3">
        <w:rPr>
          <w:rFonts w:cstheme="minorHAnsi"/>
          <w:sz w:val="24"/>
          <w:szCs w:val="24"/>
        </w:rPr>
        <w:t xml:space="preserve"> e discutiu questões especificas sobre como equacionar a universalidade do sistema de saúde, orçamento do setor saúde, garantia do acesso e o direito à saúde, e o acesso da população do entorno ao SUS/DF.</w:t>
      </w:r>
    </w:p>
    <w:p w:rsidR="00F71AC3" w:rsidRPr="00F71AC3" w:rsidRDefault="00F71AC3" w:rsidP="00F71AC3">
      <w:pPr>
        <w:rPr>
          <w:rFonts w:cstheme="minorHAnsi"/>
          <w:sz w:val="24"/>
          <w:szCs w:val="24"/>
        </w:rPr>
      </w:pPr>
      <w:r w:rsidRPr="00F71AC3">
        <w:rPr>
          <w:rFonts w:cstheme="minorHAnsi"/>
          <w:sz w:val="24"/>
          <w:szCs w:val="24"/>
        </w:rPr>
        <w:t>Na mesa 3, “Futuro do SUS/DF: financiamento, cobertura, principais desafios e propostas de soluções” buscou-se discutir e apresentar propostas de solução para questões especificas sobre como garantir o acesso equitativo e universal desde o ponto de vista da estrutura da rede de serviços de saúde, financiamento, assistência farmacêutica, regulação, inovações tecnológicas, recursos humanos e intersetorialidade.</w:t>
      </w:r>
    </w:p>
    <w:p w:rsidR="00950A91" w:rsidRPr="00F71AC3" w:rsidRDefault="00950A91">
      <w:pPr>
        <w:rPr>
          <w:rFonts w:cstheme="minorHAnsi"/>
          <w:sz w:val="24"/>
          <w:szCs w:val="24"/>
        </w:rPr>
      </w:pPr>
    </w:p>
    <w:sectPr w:rsidR="00950A91" w:rsidRPr="00F71A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7106BF"/>
    <w:multiLevelType w:val="hybridMultilevel"/>
    <w:tmpl w:val="A5645C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76DF6"/>
    <w:multiLevelType w:val="hybridMultilevel"/>
    <w:tmpl w:val="A008D5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EF71A7"/>
    <w:multiLevelType w:val="hybridMultilevel"/>
    <w:tmpl w:val="DF06A0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C772EF"/>
    <w:multiLevelType w:val="hybridMultilevel"/>
    <w:tmpl w:val="086438E4"/>
    <w:lvl w:ilvl="0" w:tplc="0416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3A730BDE"/>
    <w:multiLevelType w:val="hybridMultilevel"/>
    <w:tmpl w:val="528672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1348F0"/>
    <w:multiLevelType w:val="hybridMultilevel"/>
    <w:tmpl w:val="CE9840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E50034"/>
    <w:multiLevelType w:val="hybridMultilevel"/>
    <w:tmpl w:val="2B140E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AC3"/>
    <w:rsid w:val="00950A91"/>
    <w:rsid w:val="00F7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C8A738-1874-47EB-AABE-92AE82A6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A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71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71A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1</cp:revision>
  <dcterms:created xsi:type="dcterms:W3CDTF">2018-11-29T13:18:00Z</dcterms:created>
  <dcterms:modified xsi:type="dcterms:W3CDTF">2018-11-29T13:20:00Z</dcterms:modified>
</cp:coreProperties>
</file>