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4206" w:rsidRPr="007F677F" w:rsidRDefault="002C4B80">
      <w:pPr>
        <w:rPr>
          <w:color w:val="4472C4" w:themeColor="accent5"/>
        </w:rPr>
      </w:pPr>
      <w:r w:rsidRPr="007F677F">
        <w:rPr>
          <w:color w:val="4472C4" w:themeColor="accent5"/>
        </w:rPr>
        <w:t>Interesses singulares, prejuízos plurais</w:t>
      </w:r>
    </w:p>
    <w:p w:rsidR="002C4B80" w:rsidRPr="007F677F" w:rsidRDefault="00520E11">
      <w:pPr>
        <w:rPr>
          <w:color w:val="4472C4" w:themeColor="accent5"/>
        </w:rPr>
      </w:pPr>
      <w:r w:rsidRPr="007F677F">
        <w:rPr>
          <w:color w:val="4472C4" w:themeColor="accent5"/>
        </w:rPr>
        <w:t xml:space="preserve">Esta semana </w:t>
      </w:r>
      <w:r w:rsidR="00267D93" w:rsidRPr="007F677F">
        <w:rPr>
          <w:color w:val="4472C4" w:themeColor="accent5"/>
        </w:rPr>
        <w:t xml:space="preserve">as </w:t>
      </w:r>
      <w:r w:rsidRPr="007F677F">
        <w:rPr>
          <w:color w:val="4472C4" w:themeColor="accent5"/>
        </w:rPr>
        <w:t xml:space="preserve">manchetes </w:t>
      </w:r>
      <w:r w:rsidR="00267D93" w:rsidRPr="007F677F">
        <w:rPr>
          <w:color w:val="4472C4" w:themeColor="accent5"/>
        </w:rPr>
        <w:t xml:space="preserve">da imprensa, locais e nacionais, </w:t>
      </w:r>
      <w:r w:rsidRPr="007F677F">
        <w:rPr>
          <w:color w:val="4472C4" w:themeColor="accent5"/>
        </w:rPr>
        <w:t xml:space="preserve">reproduzem o que já vai virando rotina no Brasil: a cúpula inteira da Secretaria de Saúde do DF </w:t>
      </w:r>
      <w:r w:rsidR="007F0BEB" w:rsidRPr="007F677F">
        <w:rPr>
          <w:color w:val="4472C4" w:themeColor="accent5"/>
        </w:rPr>
        <w:t xml:space="preserve">foi </w:t>
      </w:r>
      <w:r w:rsidRPr="007F677F">
        <w:rPr>
          <w:color w:val="4472C4" w:themeColor="accent5"/>
        </w:rPr>
        <w:t>para</w:t>
      </w:r>
      <w:r w:rsidR="007F0BEB" w:rsidRPr="007F677F">
        <w:rPr>
          <w:color w:val="4472C4" w:themeColor="accent5"/>
        </w:rPr>
        <w:t>r n</w:t>
      </w:r>
      <w:r w:rsidRPr="007F677F">
        <w:rPr>
          <w:color w:val="4472C4" w:themeColor="accent5"/>
        </w:rPr>
        <w:t xml:space="preserve">a cadeia. Entre os presos o Secretário de Vigilância, </w:t>
      </w:r>
      <w:r w:rsidR="007F0BEB" w:rsidRPr="007F677F">
        <w:rPr>
          <w:color w:val="4472C4" w:themeColor="accent5"/>
        </w:rPr>
        <w:t xml:space="preserve">a </w:t>
      </w:r>
      <w:r w:rsidRPr="007F677F">
        <w:rPr>
          <w:color w:val="4472C4" w:themeColor="accent5"/>
        </w:rPr>
        <w:t>que</w:t>
      </w:r>
      <w:r w:rsidR="007F0BEB" w:rsidRPr="007F677F">
        <w:rPr>
          <w:color w:val="4472C4" w:themeColor="accent5"/>
        </w:rPr>
        <w:t>m</w:t>
      </w:r>
      <w:r w:rsidRPr="007F677F">
        <w:rPr>
          <w:color w:val="4472C4" w:themeColor="accent5"/>
        </w:rPr>
        <w:t xml:space="preserve"> já elogiei aqui no blog, há pouco tempo atrás. Mas esclareço: não o condenarei por ora; continuo sendo </w:t>
      </w:r>
      <w:r w:rsidR="00583136" w:rsidRPr="007F677F">
        <w:rPr>
          <w:color w:val="4472C4" w:themeColor="accent5"/>
        </w:rPr>
        <w:t xml:space="preserve">um dos </w:t>
      </w:r>
      <w:r w:rsidRPr="007F677F">
        <w:rPr>
          <w:color w:val="4472C4" w:themeColor="accent5"/>
        </w:rPr>
        <w:t>que acredit</w:t>
      </w:r>
      <w:r w:rsidR="00267D93" w:rsidRPr="007F677F">
        <w:rPr>
          <w:color w:val="4472C4" w:themeColor="accent5"/>
        </w:rPr>
        <w:t>a</w:t>
      </w:r>
      <w:r w:rsidR="00583136" w:rsidRPr="007F677F">
        <w:rPr>
          <w:color w:val="4472C4" w:themeColor="accent5"/>
        </w:rPr>
        <w:t>m</w:t>
      </w:r>
      <w:r w:rsidRPr="007F677F">
        <w:rPr>
          <w:color w:val="4472C4" w:themeColor="accent5"/>
        </w:rPr>
        <w:t xml:space="preserve"> que todo mundo é inocente, até prova em contrário. Aguardarei tal confirma</w:t>
      </w:r>
      <w:r w:rsidR="00267D93" w:rsidRPr="007F677F">
        <w:rPr>
          <w:color w:val="4472C4" w:themeColor="accent5"/>
        </w:rPr>
        <w:t>ção,</w:t>
      </w:r>
      <w:r w:rsidRPr="007F677F">
        <w:rPr>
          <w:color w:val="4472C4" w:themeColor="accent5"/>
        </w:rPr>
        <w:t xml:space="preserve"> portanto</w:t>
      </w:r>
      <w:r w:rsidR="00267D93" w:rsidRPr="007F677F">
        <w:rPr>
          <w:color w:val="4472C4" w:themeColor="accent5"/>
        </w:rPr>
        <w:t>, antes de antepor algum veredito</w:t>
      </w:r>
      <w:r w:rsidR="007F0BEB" w:rsidRPr="007F677F">
        <w:rPr>
          <w:color w:val="4472C4" w:themeColor="accent5"/>
        </w:rPr>
        <w:t xml:space="preserve"> ou opinião pessoal</w:t>
      </w:r>
      <w:r w:rsidRPr="007F677F">
        <w:rPr>
          <w:color w:val="4472C4" w:themeColor="accent5"/>
        </w:rPr>
        <w:t xml:space="preserve">. No país da Lava Jato tal atitude não é só uma questão de bom senso, mas de justiça verdadeira. Continuarei acreditando nisso mesmo que alguém venha ameaçar de “encher minha boca de porrada”. Mas cabe a pergunta: por que neste país tudo tem que ser </w:t>
      </w:r>
      <w:r w:rsidR="00267D93" w:rsidRPr="007F677F">
        <w:rPr>
          <w:color w:val="4472C4" w:themeColor="accent5"/>
        </w:rPr>
        <w:t xml:space="preserve">sempre </w:t>
      </w:r>
      <w:r w:rsidRPr="007F677F">
        <w:rPr>
          <w:color w:val="4472C4" w:themeColor="accent5"/>
        </w:rPr>
        <w:t xml:space="preserve">assim? </w:t>
      </w:r>
      <w:r w:rsidR="007F0BEB" w:rsidRPr="007F677F">
        <w:rPr>
          <w:color w:val="4472C4" w:themeColor="accent5"/>
        </w:rPr>
        <w:t>Seria um dito Bíblico: o</w:t>
      </w:r>
      <w:r w:rsidRPr="007F677F">
        <w:rPr>
          <w:color w:val="4472C4" w:themeColor="accent5"/>
        </w:rPr>
        <w:t>nde houver Poder Público que haja</w:t>
      </w:r>
      <w:r w:rsidR="007F0BEB" w:rsidRPr="007F677F">
        <w:rPr>
          <w:color w:val="4472C4" w:themeColor="accent5"/>
        </w:rPr>
        <w:t xml:space="preserve"> sempre </w:t>
      </w:r>
      <w:r w:rsidRPr="007F677F">
        <w:rPr>
          <w:color w:val="4472C4" w:themeColor="accent5"/>
        </w:rPr>
        <w:t xml:space="preserve">corrupção? Seria uma lei natural? Sempre me </w:t>
      </w:r>
      <w:r w:rsidR="00267D93" w:rsidRPr="007F677F">
        <w:rPr>
          <w:color w:val="4472C4" w:themeColor="accent5"/>
        </w:rPr>
        <w:t>recordo</w:t>
      </w:r>
      <w:r w:rsidRPr="007F677F">
        <w:rPr>
          <w:color w:val="4472C4" w:themeColor="accent5"/>
        </w:rPr>
        <w:t xml:space="preserve"> daquel</w:t>
      </w:r>
      <w:r w:rsidR="00267D93" w:rsidRPr="007F677F">
        <w:rPr>
          <w:color w:val="4472C4" w:themeColor="accent5"/>
        </w:rPr>
        <w:t>e</w:t>
      </w:r>
      <w:r w:rsidRPr="007F677F">
        <w:rPr>
          <w:color w:val="4472C4" w:themeColor="accent5"/>
        </w:rPr>
        <w:t xml:space="preserve"> terremoto segui</w:t>
      </w:r>
      <w:r w:rsidR="00267D93" w:rsidRPr="007F677F">
        <w:rPr>
          <w:color w:val="4472C4" w:themeColor="accent5"/>
        </w:rPr>
        <w:t>do</w:t>
      </w:r>
      <w:r w:rsidRPr="007F677F">
        <w:rPr>
          <w:color w:val="4472C4" w:themeColor="accent5"/>
        </w:rPr>
        <w:t xml:space="preserve"> de tsunami no Japão, alguns anos atrás. O aeroporto da cidade de Narita tinha lama na altura do segundo andar e aviões virados de ponta cabeça. Em uma semana volt</w:t>
      </w:r>
      <w:r w:rsidR="00583136" w:rsidRPr="007F677F">
        <w:rPr>
          <w:color w:val="4472C4" w:themeColor="accent5"/>
        </w:rPr>
        <w:t>ou</w:t>
      </w:r>
      <w:r w:rsidRPr="007F677F">
        <w:rPr>
          <w:color w:val="4472C4" w:themeColor="accent5"/>
        </w:rPr>
        <w:t xml:space="preserve"> a funcionar de forma quase regular. </w:t>
      </w:r>
      <w:r w:rsidR="00583136" w:rsidRPr="007F677F">
        <w:rPr>
          <w:color w:val="4472C4" w:themeColor="accent5"/>
        </w:rPr>
        <w:t>Será que havia b</w:t>
      </w:r>
      <w:r w:rsidRPr="007F677F">
        <w:rPr>
          <w:color w:val="4472C4" w:themeColor="accent5"/>
        </w:rPr>
        <w:t xml:space="preserve">oas leis do tipo </w:t>
      </w:r>
      <w:r w:rsidR="00267D93" w:rsidRPr="007F677F">
        <w:rPr>
          <w:color w:val="4472C4" w:themeColor="accent5"/>
        </w:rPr>
        <w:t xml:space="preserve">da brasileira </w:t>
      </w:r>
      <w:r w:rsidRPr="007F677F">
        <w:rPr>
          <w:color w:val="4472C4" w:themeColor="accent5"/>
        </w:rPr>
        <w:t>8.666 (Contratos e Licitações</w:t>
      </w:r>
      <w:r w:rsidR="00267D93" w:rsidRPr="007F677F">
        <w:rPr>
          <w:color w:val="4472C4" w:themeColor="accent5"/>
        </w:rPr>
        <w:t>) por lá? Ou seriam outros os ingredientes, de fundo moral e de consciência política?</w:t>
      </w:r>
      <w:r w:rsidRPr="007F677F">
        <w:rPr>
          <w:color w:val="4472C4" w:themeColor="accent5"/>
        </w:rPr>
        <w:t xml:space="preserve"> </w:t>
      </w:r>
    </w:p>
    <w:p w:rsidR="00130E0F" w:rsidRPr="00583136" w:rsidRDefault="00267D93">
      <w:r w:rsidRPr="00583136">
        <w:t xml:space="preserve">Lembrei-me também de outro episódio, este local, de uma década ou mais: o assassinato de um sujeito em plena travessia de um dos semáforos de uma quadra comercial na Asa Norte. Vingança, dívidas, luta de gangues? De tudo um pouco. O morto estava envolvido diretamente em uma disputa licitatória (mais uma vez, pela Lei 8.666) no Ministério da Saúde e aparentemente tinha sido mais hábil de que seus adversários em cooptar, corromper e distorcer os termos da licitação. E assim os derrotados o executaram, </w:t>
      </w:r>
      <w:r w:rsidR="00130E0F" w:rsidRPr="00583136">
        <w:t xml:space="preserve">à luz </w:t>
      </w:r>
      <w:r w:rsidR="006C0E0C" w:rsidRPr="00583136">
        <w:t xml:space="preserve">do dia e </w:t>
      </w:r>
      <w:r w:rsidR="00583136">
        <w:t xml:space="preserve">também </w:t>
      </w:r>
      <w:r w:rsidR="00130E0F" w:rsidRPr="00583136">
        <w:t>de outra Lei, de tradição centenária, aquela que os mafiosos consagraram em Nápoles, depois em outras partes do Planeta.</w:t>
      </w:r>
    </w:p>
    <w:p w:rsidR="00130E0F" w:rsidRPr="00583136" w:rsidRDefault="00130E0F">
      <w:r w:rsidRPr="00583136">
        <w:t xml:space="preserve">Em suma, a grande questão a mover as engrenagens principais das irregularidades na saúde tem a ver com licitações e compras, e, portanto, dinheiro.  A recente compra superfaturada de cloroquina em produtores de matéria prima da Índia é bem um exemplo disso. Já se foi o tempo em que falcatruas eram aquelas singelas cobranças por cesarianas em homens, </w:t>
      </w:r>
      <w:proofErr w:type="spellStart"/>
      <w:r w:rsidRPr="00583136">
        <w:t>prostatectomias</w:t>
      </w:r>
      <w:proofErr w:type="spellEnd"/>
      <w:r w:rsidRPr="00583136">
        <w:t xml:space="preserve"> em mulheres ou apêndices extraídos duas ou três vezes na mesma pessoa. Isso virou lenda, chega a ser até uma relíquia </w:t>
      </w:r>
      <w:r w:rsidR="009F2064" w:rsidRPr="00583136">
        <w:t>romântica. N</w:t>
      </w:r>
      <w:r w:rsidRPr="00583136">
        <w:t xml:space="preserve">inguém mais rouba assim até porque os sistemas de controle, inclusive automatizados </w:t>
      </w:r>
      <w:r w:rsidR="009F2064" w:rsidRPr="00583136">
        <w:t xml:space="preserve">e incorporados </w:t>
      </w:r>
      <w:r w:rsidRPr="00583136">
        <w:t xml:space="preserve">nos sistemas </w:t>
      </w:r>
      <w:r w:rsidR="009F2064" w:rsidRPr="00583136">
        <w:t>informatizados</w:t>
      </w:r>
      <w:r w:rsidR="00583136">
        <w:t xml:space="preserve"> de AIH</w:t>
      </w:r>
      <w:r w:rsidRPr="00583136">
        <w:t xml:space="preserve"> já </w:t>
      </w:r>
      <w:r w:rsidR="009F2064" w:rsidRPr="00583136">
        <w:t xml:space="preserve">realizam </w:t>
      </w:r>
      <w:r w:rsidRPr="00583136">
        <w:t xml:space="preserve">a faxina adequada.  </w:t>
      </w:r>
    </w:p>
    <w:p w:rsidR="009F2064" w:rsidRPr="00583136" w:rsidRDefault="009F2064">
      <w:r w:rsidRPr="00583136">
        <w:t>Por outro lado, quando se fala em privatização, o que vem à cabeça de todo mundo é a entrega de empresas estatais ou rodovia</w:t>
      </w:r>
      <w:r w:rsidR="006C0E0C" w:rsidRPr="00583136">
        <w:t>s</w:t>
      </w:r>
      <w:r w:rsidRPr="00583136">
        <w:t xml:space="preserve"> para a exploração privada. Este, para mim, é o menor dos males, pois geralmente, embora nem sempre, é feito à luz do sol e os resultados podem ser até benéficos. Mas o que passa desapercebido (e nem é reconhecido como privatização) é a existência de mecanismos sub-reptícios, debaixo de panos e segredos, que ocorrem do cotidiano das organizações públicas, envolvendo transações </w:t>
      </w:r>
      <w:r w:rsidR="00583136">
        <w:t>de dinheiro e influências n</w:t>
      </w:r>
      <w:r w:rsidRPr="00583136">
        <w:t>os setores de compras dos órgãos públicos</w:t>
      </w:r>
      <w:r w:rsidR="006C0E0C" w:rsidRPr="00583136">
        <w:t>, realizadas de forma absolutamente opaca muitas vezes</w:t>
      </w:r>
      <w:r w:rsidRPr="00583136">
        <w:t>. Este pessoal não reconhece limites. É gente infiltrada em toda máquina pública, da Casa da Moeda à coleta de lixo de uma Prefeitura remota; das Forças Armadas ao pequeno hospital público; do fornecedor da bandeira que orna o Palácio do Planalto ao setor de merenda escolar do pequeno município da Amazônia.</w:t>
      </w:r>
    </w:p>
    <w:p w:rsidR="009F2064" w:rsidRPr="00583136" w:rsidRDefault="009F2064">
      <w:r w:rsidRPr="00583136">
        <w:t>A grande questão continua sendo: tem que ser assim? Ou há outras maneiras</w:t>
      </w:r>
      <w:r w:rsidR="00583136">
        <w:t>, isentas de desvio,</w:t>
      </w:r>
      <w:r w:rsidRPr="00583136">
        <w:t xml:space="preserve"> de fazer as ações de governo andarem? </w:t>
      </w:r>
      <w:r w:rsidR="00463DD3" w:rsidRPr="00583136">
        <w:t xml:space="preserve">Vamos considerar o caso da Saúde, que é </w:t>
      </w:r>
      <w:r w:rsidR="00463DD3" w:rsidRPr="00583136">
        <w:lastRenderedPageBreak/>
        <w:t xml:space="preserve">nosso foco permanente aqui neste blog. </w:t>
      </w:r>
      <w:r w:rsidR="006C0E0C" w:rsidRPr="00583136">
        <w:t xml:space="preserve">Neste caso, há que se reconhecer que a Saúde tem especificidades reais, que nem sempre facilitam o controle da corrupção. </w:t>
      </w:r>
    </w:p>
    <w:p w:rsidR="00463DD3" w:rsidRPr="00583136" w:rsidRDefault="00C37C10" w:rsidP="00247D4B">
      <w:r w:rsidRPr="00583136">
        <w:t xml:space="preserve">Em primeiro lugar, recorrendo àquela famosa </w:t>
      </w:r>
      <w:r w:rsidR="00D520C6" w:rsidRPr="00583136">
        <w:t xml:space="preserve">explicação </w:t>
      </w:r>
      <w:r w:rsidRPr="00583136">
        <w:t xml:space="preserve">do ladrão que </w:t>
      </w:r>
      <w:r w:rsidR="00D520C6" w:rsidRPr="00583136">
        <w:t xml:space="preserve">justificava a razão </w:t>
      </w:r>
      <w:r w:rsidRPr="00583136">
        <w:t xml:space="preserve">de assaltar só bancos: </w:t>
      </w:r>
      <w:r w:rsidRPr="00583136">
        <w:rPr>
          <w:i/>
        </w:rPr>
        <w:t>é porque ali está o dinheiro</w:t>
      </w:r>
      <w:r w:rsidRPr="00583136">
        <w:t>... E na Saúde o d</w:t>
      </w:r>
      <w:r w:rsidR="00463DD3" w:rsidRPr="00583136">
        <w:t>inheiro</w:t>
      </w:r>
      <w:r w:rsidR="00D520C6" w:rsidRPr="00583136">
        <w:t>, mesmo não sendo suficiente, tem vulto</w:t>
      </w:r>
      <w:r w:rsidR="00463DD3" w:rsidRPr="00583136">
        <w:t>,</w:t>
      </w:r>
      <w:r w:rsidRPr="00583136">
        <w:t xml:space="preserve"> </w:t>
      </w:r>
      <w:r w:rsidR="00D520C6" w:rsidRPr="00583136">
        <w:t xml:space="preserve">e além disso coloca </w:t>
      </w:r>
      <w:r w:rsidRPr="00583136">
        <w:t>em jogo a vida das pessoas</w:t>
      </w:r>
      <w:r w:rsidR="00D520C6" w:rsidRPr="00583136">
        <w:t xml:space="preserve">, sendo esta uma </w:t>
      </w:r>
      <w:r w:rsidRPr="00583136">
        <w:t xml:space="preserve">área altamente permeada por </w:t>
      </w:r>
      <w:r w:rsidR="00463DD3" w:rsidRPr="00583136">
        <w:t xml:space="preserve">tecnologias </w:t>
      </w:r>
      <w:r w:rsidRPr="00583136">
        <w:t xml:space="preserve">tão onerosas </w:t>
      </w:r>
      <w:r w:rsidR="00583136">
        <w:t xml:space="preserve">quanto </w:t>
      </w:r>
      <w:r w:rsidR="00463DD3" w:rsidRPr="00583136">
        <w:t>mut</w:t>
      </w:r>
      <w:r w:rsidR="00583136">
        <w:t>áveis</w:t>
      </w:r>
      <w:r w:rsidRPr="00583136">
        <w:t>, ao sabor de interesses industriais e comerciais muito poderosos.</w:t>
      </w:r>
    </w:p>
    <w:p w:rsidR="00463DD3" w:rsidRPr="00583136" w:rsidRDefault="00D520C6" w:rsidP="00247D4B">
      <w:r w:rsidRPr="00583136">
        <w:t>Outro aspecto que está em jogo é o d</w:t>
      </w:r>
      <w:r w:rsidR="00463DD3" w:rsidRPr="00583136">
        <w:t xml:space="preserve">omínio de uma </w:t>
      </w:r>
      <w:r w:rsidR="005E5C38" w:rsidRPr="00583136">
        <w:t xml:space="preserve">poderosa </w:t>
      </w:r>
      <w:r w:rsidR="00463DD3" w:rsidRPr="00583136">
        <w:t>corporação de burocratas</w:t>
      </w:r>
      <w:r w:rsidRPr="00583136">
        <w:t>, não exatamente de médicos, (vai chegar a vez deles)</w:t>
      </w:r>
      <w:r w:rsidR="00463DD3" w:rsidRPr="00583136">
        <w:t xml:space="preserve"> que </w:t>
      </w:r>
      <w:r w:rsidRPr="00583136">
        <w:t xml:space="preserve">dominam o conhecimento de tudo o que diz respeito </w:t>
      </w:r>
      <w:r w:rsidR="00463DD3" w:rsidRPr="00583136">
        <w:t>de compras</w:t>
      </w:r>
      <w:r w:rsidRPr="00583136">
        <w:t xml:space="preserve">, convênios, contratos, licitações, </w:t>
      </w:r>
      <w:r w:rsidR="005E5C38" w:rsidRPr="00583136">
        <w:t xml:space="preserve">empenhos, prestação de contas etc. </w:t>
      </w:r>
      <w:r w:rsidR="00463DD3" w:rsidRPr="00583136">
        <w:t xml:space="preserve"> </w:t>
      </w:r>
      <w:r w:rsidR="005E5C38" w:rsidRPr="00583136">
        <w:t xml:space="preserve">Poderíamos chamá-los de </w:t>
      </w:r>
      <w:r w:rsidR="00463DD3" w:rsidRPr="00583136">
        <w:t>“Postos Ipiranga”,</w:t>
      </w:r>
      <w:r w:rsidR="005E5C38" w:rsidRPr="00583136">
        <w:t xml:space="preserve"> se tal alcunha já não tivesse sido apropriada</w:t>
      </w:r>
      <w:r w:rsidR="00463DD3" w:rsidRPr="00583136">
        <w:t xml:space="preserve"> </w:t>
      </w:r>
      <w:r w:rsidR="005E5C38" w:rsidRPr="00583136">
        <w:t xml:space="preserve">por alguém. Gente que sabe caminhar e se safar dentro do </w:t>
      </w:r>
      <w:r w:rsidR="00247D4B" w:rsidRPr="00583136">
        <w:t xml:space="preserve">proverbial </w:t>
      </w:r>
      <w:r w:rsidR="005E5C38" w:rsidRPr="00583136">
        <w:t xml:space="preserve">cipoal normativo existente no </w:t>
      </w:r>
      <w:r w:rsidR="00247D4B" w:rsidRPr="00583136">
        <w:t>país</w:t>
      </w:r>
      <w:r w:rsidR="005E5C38" w:rsidRPr="00583136">
        <w:t>. Quando isso se soma a</w:t>
      </w:r>
      <w:r w:rsidR="00463DD3" w:rsidRPr="00583136">
        <w:t xml:space="preserve">o desconhecimento de causa </w:t>
      </w:r>
      <w:r w:rsidR="00C71B81">
        <w:t xml:space="preserve">por parte </w:t>
      </w:r>
      <w:r w:rsidR="00463DD3" w:rsidRPr="00583136">
        <w:t>dos dirigentes</w:t>
      </w:r>
      <w:r w:rsidR="005E5C38" w:rsidRPr="00583136">
        <w:t xml:space="preserve">, muitas vezes guindados aos postos de Ministros ou Secretários diretamente de seus consultórios (ou, no caso presente, diretamente de algum quartel), isso adiciona fome à vontade de comer e já seria meio caminho andado para a situação com que ora nos deparamos aqui no DF. </w:t>
      </w:r>
    </w:p>
    <w:p w:rsidR="00463DD3" w:rsidRPr="00583136" w:rsidRDefault="005E5C38" w:rsidP="00247D4B">
      <w:r w:rsidRPr="00583136">
        <w:t>Mas o d</w:t>
      </w:r>
      <w:r w:rsidR="00463DD3" w:rsidRPr="00583136">
        <w:t>omínio médico</w:t>
      </w:r>
      <w:r w:rsidRPr="00583136">
        <w:t xml:space="preserve"> dos serviços de saúde também </w:t>
      </w:r>
      <w:r w:rsidR="00C71B81">
        <w:t>faz</w:t>
      </w:r>
      <w:r w:rsidRPr="00583136">
        <w:t xml:space="preserve"> a sua parte. A formação liberal dos doutores, calcada num conceito de “autonomia” profissional que eles estimam e apregoam como valor absoluto, se funda em uma verdadeira ojeriza a coisas simples como “controle de custos”, por não considerarem questões, digamos, aritméticas como pertinentes ao que fazem ou deixam de fazer. Para eles os orçamentos são feitos de látex e constitui verdadeira ofensa à autoestima profissional trocar o que é “ótimo” pelo simplesmente “bom”. </w:t>
      </w:r>
      <w:r w:rsidR="00247D4B" w:rsidRPr="00583136">
        <w:t>E quanto mais tecnologia, melhor, independente de quanto isso custe ou de algum efeito real e comprovado dela.</w:t>
      </w:r>
      <w:r w:rsidRPr="00583136">
        <w:t xml:space="preserve"> </w:t>
      </w:r>
      <w:r w:rsidR="00C71B81">
        <w:t>E os agentes da corrupção, seja os internos ou os externos à máquina pública, sabem muito bem disso e agem com desenvoltura dentro de tal cenário.</w:t>
      </w:r>
    </w:p>
    <w:p w:rsidR="00247D4B" w:rsidRPr="00583136" w:rsidRDefault="005E5C38" w:rsidP="00247D4B">
      <w:pPr>
        <w:shd w:val="clear" w:color="auto" w:fill="FFFFFF"/>
        <w:spacing w:before="100" w:beforeAutospacing="1" w:after="100" w:afterAutospacing="1" w:line="240" w:lineRule="auto"/>
        <w:jc w:val="both"/>
        <w:textAlignment w:val="baseline"/>
      </w:pPr>
      <w:r w:rsidRPr="00583136">
        <w:t>É claro que no meio de tais distorções existiri</w:t>
      </w:r>
      <w:r w:rsidR="00247D4B" w:rsidRPr="00583136">
        <w:t>a também uma regra de ou</w:t>
      </w:r>
      <w:r w:rsidRPr="00583136">
        <w:t>ro, irrecorrível: v</w:t>
      </w:r>
      <w:r w:rsidR="00463DD3" w:rsidRPr="00583136">
        <w:t>idas</w:t>
      </w:r>
      <w:r w:rsidR="00C71B81">
        <w:t xml:space="preserve"> de pessoas </w:t>
      </w:r>
      <w:r w:rsidR="00463DD3" w:rsidRPr="00583136">
        <w:t>não têm preço</w:t>
      </w:r>
      <w:r w:rsidR="00353857" w:rsidRPr="00583136">
        <w:t xml:space="preserve"> e assim qualquer raciocínio que almeje a economia de recursos pode ser acusado de, no mínimo, ser questionável do ponto de vista ético. Mas </w:t>
      </w:r>
      <w:r w:rsidR="00247D4B" w:rsidRPr="00583136">
        <w:t xml:space="preserve">a verdade é que </w:t>
      </w:r>
      <w:r w:rsidR="00353857" w:rsidRPr="00583136">
        <w:t>t</w:t>
      </w:r>
      <w:r w:rsidR="00353857" w:rsidRPr="00583136">
        <w:rPr>
          <w:rFonts w:ascii="Calibri" w:eastAsia="Times New Roman" w:hAnsi="Calibri" w:cstheme="minorHAnsi"/>
          <w:color w:val="404040"/>
          <w:lang w:eastAsia="pt-BR"/>
        </w:rPr>
        <w:t xml:space="preserve">odo paciente tem seu preço, embora tal frase nos assuste um pouco. Deriva </w:t>
      </w:r>
      <w:r w:rsidR="00C71B81">
        <w:rPr>
          <w:rFonts w:ascii="Calibri" w:eastAsia="Times New Roman" w:hAnsi="Calibri" w:cstheme="minorHAnsi"/>
          <w:color w:val="404040"/>
          <w:lang w:eastAsia="pt-BR"/>
        </w:rPr>
        <w:t xml:space="preserve">do desconhecimento disso </w:t>
      </w:r>
      <w:r w:rsidR="00353857" w:rsidRPr="00583136">
        <w:rPr>
          <w:rFonts w:ascii="Calibri" w:eastAsia="Times New Roman" w:hAnsi="Calibri" w:cstheme="minorHAnsi"/>
          <w:color w:val="404040"/>
          <w:lang w:eastAsia="pt-BR"/>
        </w:rPr>
        <w:t>a crença de que o sistema de saúde tem a obrigação de oferecer “tudo para todos”. Difícil, se não impossível, realizar algo assim</w:t>
      </w:r>
      <w:r w:rsidR="00247D4B" w:rsidRPr="00583136">
        <w:rPr>
          <w:rFonts w:ascii="Calibri" w:eastAsia="Times New Roman" w:hAnsi="Calibri" w:cstheme="minorHAnsi"/>
          <w:color w:val="404040"/>
          <w:lang w:eastAsia="pt-BR"/>
        </w:rPr>
        <w:t xml:space="preserve"> e a </w:t>
      </w:r>
      <w:r w:rsidR="00353857" w:rsidRPr="00583136">
        <w:rPr>
          <w:rFonts w:ascii="Calibri" w:eastAsia="Times New Roman" w:hAnsi="Calibri" w:cstheme="minorHAnsi"/>
          <w:color w:val="404040"/>
          <w:lang w:eastAsia="pt-BR"/>
        </w:rPr>
        <w:t>questão fica ainda mais complicada diante da escalada das intervenções do Poder Judiciário na saúde – a chamada judicialização – com juízes facultando aos pacientes uma aproximação com o mundo irreal do “tudo para todos”. O resultado acaba sendo um “muito para poucos”, esbarrando em recursos limitados, longe de qualquer resposta a uma questão simples: “quanto podemos pagar por isso”. Na pior das hipóteses – e a mais frequente – o verdadeiro resultado é o estouro dos orçamentos, além da intrusão de agentes promotores de gastos, muitas vezes agindo de forma ilícita, com apoio</w:t>
      </w:r>
      <w:r w:rsidR="00247D4B" w:rsidRPr="00583136">
        <w:rPr>
          <w:rFonts w:ascii="Calibri" w:eastAsia="Times New Roman" w:hAnsi="Calibri" w:cstheme="minorHAnsi"/>
          <w:color w:val="404040"/>
          <w:lang w:eastAsia="pt-BR"/>
        </w:rPr>
        <w:t xml:space="preserve">s dentro </w:t>
      </w:r>
      <w:r w:rsidR="00353857" w:rsidRPr="00583136">
        <w:rPr>
          <w:rFonts w:ascii="Calibri" w:eastAsia="Times New Roman" w:hAnsi="Calibri" w:cstheme="minorHAnsi"/>
          <w:color w:val="404040"/>
          <w:lang w:eastAsia="pt-BR"/>
        </w:rPr>
        <w:t>dos</w:t>
      </w:r>
      <w:r w:rsidR="00247D4B" w:rsidRPr="00583136">
        <w:rPr>
          <w:rFonts w:ascii="Calibri" w:eastAsia="Times New Roman" w:hAnsi="Calibri" w:cstheme="minorHAnsi"/>
          <w:color w:val="404040"/>
          <w:lang w:eastAsia="pt-BR"/>
        </w:rPr>
        <w:t xml:space="preserve"> próprios </w:t>
      </w:r>
      <w:r w:rsidR="00353857" w:rsidRPr="00583136">
        <w:rPr>
          <w:rFonts w:ascii="Calibri" w:eastAsia="Times New Roman" w:hAnsi="Calibri" w:cstheme="minorHAnsi"/>
          <w:color w:val="404040"/>
          <w:lang w:eastAsia="pt-BR"/>
        </w:rPr>
        <w:t>serviços de saúde</w:t>
      </w:r>
      <w:r w:rsidR="00247D4B" w:rsidRPr="00583136">
        <w:rPr>
          <w:rFonts w:ascii="Calibri" w:eastAsia="Times New Roman" w:hAnsi="Calibri" w:cstheme="minorHAnsi"/>
          <w:color w:val="404040"/>
          <w:lang w:eastAsia="pt-BR"/>
        </w:rPr>
        <w:t xml:space="preserve">, de gente que “dorme com o inimigo”, por assim dizer. </w:t>
      </w:r>
    </w:p>
    <w:p w:rsidR="008B4D0B" w:rsidRPr="00583136" w:rsidRDefault="00247D4B" w:rsidP="008B4D0B">
      <w:r w:rsidRPr="00583136">
        <w:t>Não nos esqueçamos, também, da c</w:t>
      </w:r>
      <w:r w:rsidR="00463DD3" w:rsidRPr="00583136">
        <w:t xml:space="preserve">ultura de frouxidão </w:t>
      </w:r>
      <w:r w:rsidRPr="00583136">
        <w:t>que nos domina, associada à ideia do “jeitinho”</w:t>
      </w:r>
      <w:r w:rsidR="00463DD3" w:rsidRPr="00583136">
        <w:t>.</w:t>
      </w:r>
      <w:r w:rsidRPr="00583136">
        <w:t xml:space="preserve"> Na saúde, a tradição de benemerência dos profissionais e das instituições de saúde, que remonta à época medieval, contribui muitas vezes para que os desonestos passem por inocentes e, dependendo da ocasião, do Promotor que acuse e do Juiz que julgue, os inocentes sejam condenados. É como eu ouvi certa vez um Presidente de Comissão de Licitação no Ministério da Saúde dizer enfaticamente a respeito de um dos membros da mesma, que por acaso também assinava uma proposta de prestação de serviços que ali estrava sendo </w:t>
      </w:r>
      <w:r w:rsidRPr="00583136">
        <w:lastRenderedPageBreak/>
        <w:t>apreciada: “eu du</w:t>
      </w:r>
      <w:r w:rsidR="008B4D0B" w:rsidRPr="00583136">
        <w:t>vido que o Doutor F</w:t>
      </w:r>
      <w:r w:rsidRPr="00583136">
        <w:t xml:space="preserve">ulano seja capaz de ter más intenções nisso”. </w:t>
      </w:r>
      <w:r w:rsidR="008B4D0B" w:rsidRPr="00583136">
        <w:t xml:space="preserve">Depois, numa daquelas operações de nome mitológico e maneiro, conduzida pela Polícia Federal, o referido burocrata foi agraciado com um estágio na Papuda, do qual só escapou porque morreu antes. </w:t>
      </w:r>
    </w:p>
    <w:p w:rsidR="008B4D0B" w:rsidRPr="00583136" w:rsidRDefault="008B4D0B" w:rsidP="008B4D0B">
      <w:pPr>
        <w:rPr>
          <w:rFonts w:eastAsia="Times New Roman" w:cstheme="minorHAnsi"/>
          <w:color w:val="444444"/>
          <w:lang w:eastAsia="pt-BR"/>
        </w:rPr>
      </w:pPr>
      <w:r w:rsidRPr="00583136">
        <w:t>Sobre os ó</w:t>
      </w:r>
      <w:r w:rsidR="00463DD3" w:rsidRPr="00583136">
        <w:t>rgãos de controle</w:t>
      </w:r>
      <w:r w:rsidRPr="00583136">
        <w:t xml:space="preserve">, seja do Legislativo ou do Judiciário, menos mal que existam, mas agem muitas vezes </w:t>
      </w:r>
      <w:r w:rsidR="00C71B81">
        <w:t xml:space="preserve">com </w:t>
      </w:r>
      <w:r w:rsidRPr="00583136">
        <w:t>desconhecimento d</w:t>
      </w:r>
      <w:r w:rsidR="00463DD3" w:rsidRPr="00583136">
        <w:t xml:space="preserve">a realidade </w:t>
      </w:r>
      <w:r w:rsidRPr="00583136">
        <w:t>no campo da s</w:t>
      </w:r>
      <w:r w:rsidR="00463DD3" w:rsidRPr="00583136">
        <w:t>aúde</w:t>
      </w:r>
      <w:r w:rsidRPr="00583136">
        <w:t xml:space="preserve">, tratando os processos intrínsecos respectivos </w:t>
      </w:r>
      <w:r w:rsidR="00C71B81">
        <w:t>dentro do</w:t>
      </w:r>
      <w:r w:rsidRPr="00583136">
        <w:t xml:space="preserve"> mesmo quadro normativo e processual que utilizam, por exemplo, para fiscalizar a construção de uma estrada. </w:t>
      </w:r>
      <w:r w:rsidRPr="00583136">
        <w:rPr>
          <w:rFonts w:eastAsia="Times New Roman" w:cstheme="minorHAnsi"/>
          <w:color w:val="444444"/>
          <w:lang w:eastAsia="pt-BR"/>
        </w:rPr>
        <w:t xml:space="preserve">Essa turma do </w:t>
      </w:r>
      <w:proofErr w:type="spellStart"/>
      <w:r w:rsidRPr="00583136">
        <w:rPr>
          <w:rFonts w:eastAsia="Times New Roman" w:cstheme="minorHAnsi"/>
          <w:i/>
          <w:color w:val="444444"/>
          <w:lang w:eastAsia="pt-BR"/>
        </w:rPr>
        <w:t>controlismo</w:t>
      </w:r>
      <w:proofErr w:type="spellEnd"/>
      <w:r w:rsidRPr="00583136">
        <w:rPr>
          <w:rFonts w:eastAsia="Times New Roman" w:cstheme="minorHAnsi"/>
          <w:color w:val="444444"/>
          <w:lang w:eastAsia="pt-BR"/>
        </w:rPr>
        <w:t xml:space="preserve"> (ou </w:t>
      </w:r>
      <w:proofErr w:type="spellStart"/>
      <w:r w:rsidRPr="00583136">
        <w:rPr>
          <w:rFonts w:eastAsia="Times New Roman" w:cstheme="minorHAnsi"/>
          <w:i/>
          <w:color w:val="444444"/>
          <w:lang w:eastAsia="pt-BR"/>
        </w:rPr>
        <w:t>controlose</w:t>
      </w:r>
      <w:proofErr w:type="spellEnd"/>
      <w:r w:rsidRPr="00583136">
        <w:rPr>
          <w:rFonts w:eastAsia="Times New Roman" w:cstheme="minorHAnsi"/>
          <w:color w:val="444444"/>
          <w:lang w:eastAsia="pt-BR"/>
        </w:rPr>
        <w:t xml:space="preserve">, se quiserem) age em favor de um desequilíbrio entre a necessidade de gestão e a de controle, instaurando um verdadeiro “apagão decisório”, ao infundir nos gestores uma atmosfera de terror, enquanto a corrupção corre solta, quando não apoiada por aqueles. Relembrem de Narita. </w:t>
      </w:r>
    </w:p>
    <w:p w:rsidR="00E17592" w:rsidRPr="00583136" w:rsidRDefault="00E17592" w:rsidP="00E17592">
      <w:r w:rsidRPr="00583136">
        <w:t>O fato é que vivemos em uma verdadeira cultura do “é assim que funciona” e tanto o homem da rua como o burocrata ou o político instalado em gabinetes refrigerados assumem isso como regra de outro.</w:t>
      </w:r>
    </w:p>
    <w:p w:rsidR="00463DD3" w:rsidRPr="00583136" w:rsidRDefault="00E17592" w:rsidP="00247D4B">
      <w:r w:rsidRPr="00583136">
        <w:t>O que fazer? Pelo visto, nada será produzido de útil mediante a</w:t>
      </w:r>
      <w:r w:rsidR="00463DD3" w:rsidRPr="00583136">
        <w:t>ções isoladas</w:t>
      </w:r>
      <w:r w:rsidR="00C71B81">
        <w:t xml:space="preserve"> e</w:t>
      </w:r>
      <w:r w:rsidR="00463DD3" w:rsidRPr="00583136">
        <w:t xml:space="preserve"> dispersas</w:t>
      </w:r>
      <w:r w:rsidRPr="00583136">
        <w:t xml:space="preserve"> e o que é pior, num ambiente cultural omisso e negativo em relação à corrupção. Trago aqui algumas das diretrizes da organização não governamental “Transparência Brasil”, com raízes internacionais, que talvez possam oferecer alguma contribuição ao que devemos, sem mais tardar, começar a fazer pelo nosso país.</w:t>
      </w:r>
    </w:p>
    <w:p w:rsidR="00E17592" w:rsidRPr="00583136" w:rsidRDefault="00463DD3" w:rsidP="00E17592">
      <w:pPr>
        <w:pStyle w:val="PargrafodaLista"/>
        <w:numPr>
          <w:ilvl w:val="0"/>
          <w:numId w:val="5"/>
        </w:numPr>
        <w:rPr>
          <w:rFonts w:cstheme="minorHAnsi"/>
        </w:rPr>
      </w:pPr>
      <w:r w:rsidRPr="00583136">
        <w:rPr>
          <w:rFonts w:cstheme="minorHAnsi"/>
          <w:color w:val="000000"/>
          <w:shd w:val="clear" w:color="auto" w:fill="FFFFFF"/>
        </w:rPr>
        <w:t>Estabelecer redes, parcerias e intercâmbios</w:t>
      </w:r>
      <w:r w:rsidR="00E17592" w:rsidRPr="00583136">
        <w:rPr>
          <w:rFonts w:cstheme="minorHAnsi"/>
          <w:color w:val="000000"/>
          <w:shd w:val="clear" w:color="auto" w:fill="FFFFFF"/>
        </w:rPr>
        <w:t xml:space="preserve">, seja </w:t>
      </w:r>
      <w:r w:rsidRPr="00583136">
        <w:rPr>
          <w:rFonts w:cstheme="minorHAnsi"/>
          <w:color w:val="000000"/>
          <w:shd w:val="clear" w:color="auto" w:fill="FFFFFF"/>
        </w:rPr>
        <w:t>com organizações não governamentais, universidades, poder público e outras entidades, facilitando a atuação desses órgãos e da sociedade civil, no âmbito nacional e internacional;</w:t>
      </w:r>
      <w:r w:rsidR="00E17592" w:rsidRPr="00583136">
        <w:rPr>
          <w:rFonts w:cstheme="minorHAnsi"/>
          <w:color w:val="000000"/>
          <w:shd w:val="clear" w:color="auto" w:fill="FFFFFF"/>
        </w:rPr>
        <w:t xml:space="preserve"> </w:t>
      </w:r>
    </w:p>
    <w:p w:rsidR="00E17592" w:rsidRPr="00583136" w:rsidRDefault="00463DD3" w:rsidP="00E17592">
      <w:pPr>
        <w:pStyle w:val="PargrafodaLista"/>
        <w:numPr>
          <w:ilvl w:val="0"/>
          <w:numId w:val="5"/>
        </w:numPr>
        <w:rPr>
          <w:rFonts w:cstheme="minorHAnsi"/>
        </w:rPr>
      </w:pPr>
      <w:r w:rsidRPr="00583136">
        <w:rPr>
          <w:rFonts w:cstheme="minorHAnsi"/>
          <w:color w:val="000000"/>
          <w:shd w:val="clear" w:color="auto" w:fill="FFFFFF"/>
        </w:rPr>
        <w:t>Participar da criação, organização e atuação de entidades locais, internacionais e fóruns que tenham como objetivo a promoção do combate à corrupção;</w:t>
      </w:r>
      <w:r w:rsidR="00E17592" w:rsidRPr="00583136">
        <w:rPr>
          <w:rFonts w:cstheme="minorHAnsi"/>
          <w:color w:val="000000"/>
          <w:shd w:val="clear" w:color="auto" w:fill="FFFFFF"/>
        </w:rPr>
        <w:t xml:space="preserve"> </w:t>
      </w:r>
    </w:p>
    <w:p w:rsidR="00E17592" w:rsidRPr="00583136" w:rsidRDefault="00463DD3" w:rsidP="00E17592">
      <w:pPr>
        <w:pStyle w:val="PargrafodaLista"/>
        <w:numPr>
          <w:ilvl w:val="0"/>
          <w:numId w:val="5"/>
        </w:numPr>
        <w:rPr>
          <w:rFonts w:cstheme="minorHAnsi"/>
        </w:rPr>
      </w:pPr>
      <w:r w:rsidRPr="00583136">
        <w:rPr>
          <w:rFonts w:cstheme="minorHAnsi"/>
          <w:color w:val="000000"/>
          <w:shd w:val="clear" w:color="auto" w:fill="FFFFFF"/>
        </w:rPr>
        <w:t>Apoiar pessoas, grupos, movimentos e organizações que lutam por reformas institucionais e conscientização pública;</w:t>
      </w:r>
      <w:r w:rsidR="00E17592" w:rsidRPr="00583136">
        <w:rPr>
          <w:rFonts w:cstheme="minorHAnsi"/>
          <w:color w:val="000000"/>
          <w:shd w:val="clear" w:color="auto" w:fill="FFFFFF"/>
        </w:rPr>
        <w:t xml:space="preserve"> </w:t>
      </w:r>
    </w:p>
    <w:p w:rsidR="00E17592" w:rsidRPr="00583136" w:rsidRDefault="00463DD3" w:rsidP="00E17592">
      <w:pPr>
        <w:pStyle w:val="PargrafodaLista"/>
        <w:numPr>
          <w:ilvl w:val="0"/>
          <w:numId w:val="5"/>
        </w:numPr>
        <w:rPr>
          <w:rFonts w:cstheme="minorHAnsi"/>
        </w:rPr>
      </w:pPr>
      <w:r w:rsidRPr="00583136">
        <w:rPr>
          <w:rFonts w:cstheme="minorHAnsi"/>
          <w:color w:val="000000"/>
          <w:shd w:val="clear" w:color="auto" w:fill="FFFFFF"/>
        </w:rPr>
        <w:t>Estimular e desenvolver estudos e trabalhos com a finalidade de incentivar a implantação de políticas públicas e atitudes privadas, evitando-se o uso indevido do Poder Público para benefício privado;</w:t>
      </w:r>
      <w:r w:rsidR="00E17592" w:rsidRPr="00583136">
        <w:rPr>
          <w:rFonts w:cstheme="minorHAnsi"/>
          <w:color w:val="000000"/>
          <w:shd w:val="clear" w:color="auto" w:fill="FFFFFF"/>
        </w:rPr>
        <w:t xml:space="preserve"> </w:t>
      </w:r>
    </w:p>
    <w:p w:rsidR="00E17592" w:rsidRPr="00583136" w:rsidRDefault="00463DD3" w:rsidP="00E17592">
      <w:pPr>
        <w:pStyle w:val="PargrafodaLista"/>
        <w:numPr>
          <w:ilvl w:val="0"/>
          <w:numId w:val="5"/>
        </w:numPr>
        <w:rPr>
          <w:rFonts w:cstheme="minorHAnsi"/>
        </w:rPr>
      </w:pPr>
      <w:r w:rsidRPr="00583136">
        <w:rPr>
          <w:rFonts w:cstheme="minorHAnsi"/>
          <w:color w:val="000000"/>
          <w:shd w:val="clear" w:color="auto" w:fill="FFFFFF"/>
        </w:rPr>
        <w:t>Organizar e divulgar dados sobre a corrupção nas diversas esferas de governo e no setor privado;</w:t>
      </w:r>
      <w:r w:rsidR="00E17592" w:rsidRPr="00583136">
        <w:rPr>
          <w:rFonts w:cstheme="minorHAnsi"/>
          <w:color w:val="000000"/>
          <w:shd w:val="clear" w:color="auto" w:fill="FFFFFF"/>
        </w:rPr>
        <w:t xml:space="preserve"> </w:t>
      </w:r>
    </w:p>
    <w:p w:rsidR="00E17592" w:rsidRPr="00583136" w:rsidRDefault="00463DD3" w:rsidP="00E17592">
      <w:pPr>
        <w:pStyle w:val="PargrafodaLista"/>
        <w:numPr>
          <w:ilvl w:val="0"/>
          <w:numId w:val="5"/>
        </w:numPr>
        <w:rPr>
          <w:rFonts w:cstheme="minorHAnsi"/>
        </w:rPr>
      </w:pPr>
      <w:r w:rsidRPr="00583136">
        <w:rPr>
          <w:rFonts w:cstheme="minorHAnsi"/>
          <w:color w:val="000000"/>
          <w:shd w:val="clear" w:color="auto" w:fill="FFFFFF"/>
        </w:rPr>
        <w:t>Propor medidas para a defesa do interesse público;</w:t>
      </w:r>
      <w:r w:rsidR="00E17592" w:rsidRPr="00583136">
        <w:rPr>
          <w:rFonts w:cstheme="minorHAnsi"/>
          <w:color w:val="000000"/>
          <w:shd w:val="clear" w:color="auto" w:fill="FFFFFF"/>
        </w:rPr>
        <w:t xml:space="preserve"> </w:t>
      </w:r>
    </w:p>
    <w:p w:rsidR="00E17592" w:rsidRPr="00583136" w:rsidRDefault="00463DD3" w:rsidP="00E17592">
      <w:pPr>
        <w:pStyle w:val="PargrafodaLista"/>
        <w:numPr>
          <w:ilvl w:val="0"/>
          <w:numId w:val="5"/>
        </w:numPr>
        <w:rPr>
          <w:rFonts w:cstheme="minorHAnsi"/>
        </w:rPr>
      </w:pPr>
      <w:r w:rsidRPr="00583136">
        <w:rPr>
          <w:rFonts w:cstheme="minorHAnsi"/>
          <w:color w:val="000000"/>
          <w:shd w:val="clear" w:color="auto" w:fill="FFFFFF"/>
        </w:rPr>
        <w:t>Promover palestras, debates e encontros com outras instituições sobre o combate à corrupção, bem como estimular a participação dos associados em conferências e fóruns internacionais;</w:t>
      </w:r>
      <w:r w:rsidR="00E17592" w:rsidRPr="00583136">
        <w:rPr>
          <w:rFonts w:cstheme="minorHAnsi"/>
          <w:color w:val="000000"/>
          <w:shd w:val="clear" w:color="auto" w:fill="FFFFFF"/>
        </w:rPr>
        <w:t xml:space="preserve"> </w:t>
      </w:r>
    </w:p>
    <w:p w:rsidR="00E17592" w:rsidRPr="00583136" w:rsidRDefault="00463DD3" w:rsidP="00E17592">
      <w:pPr>
        <w:pStyle w:val="PargrafodaLista"/>
        <w:numPr>
          <w:ilvl w:val="0"/>
          <w:numId w:val="5"/>
        </w:numPr>
        <w:rPr>
          <w:rFonts w:cstheme="minorHAnsi"/>
        </w:rPr>
      </w:pPr>
      <w:r w:rsidRPr="00583136">
        <w:rPr>
          <w:rFonts w:cstheme="minorHAnsi"/>
          <w:color w:val="000000"/>
          <w:shd w:val="clear" w:color="auto" w:fill="FFFFFF"/>
        </w:rPr>
        <w:t>Ajudar órgãos e entidades ligadas ao Poder Público no planejamento, mobilização de recursos e implantação de projetos de combate à corrupção;</w:t>
      </w:r>
      <w:r w:rsidR="00E17592" w:rsidRPr="00583136">
        <w:rPr>
          <w:rFonts w:cstheme="minorHAnsi"/>
          <w:color w:val="000000"/>
          <w:shd w:val="clear" w:color="auto" w:fill="FFFFFF"/>
        </w:rPr>
        <w:t xml:space="preserve"> </w:t>
      </w:r>
    </w:p>
    <w:p w:rsidR="00267D93" w:rsidRDefault="00E17592">
      <w:pPr>
        <w:rPr>
          <w:rFonts w:cstheme="minorHAnsi"/>
        </w:rPr>
      </w:pPr>
      <w:r w:rsidRPr="00583136">
        <w:rPr>
          <w:rFonts w:cstheme="minorHAnsi"/>
        </w:rPr>
        <w:t xml:space="preserve">Não fazer nada, dizer “e daí”, “não posso fazer milagres” ou coisas assim, também é possível. Mas enquanto nos omitirmos, </w:t>
      </w:r>
      <w:r w:rsidR="007F677F">
        <w:rPr>
          <w:rFonts w:cstheme="minorHAnsi"/>
        </w:rPr>
        <w:t xml:space="preserve">perfeitamente conciliados com nossos interesses individuais e singulares, </w:t>
      </w:r>
      <w:r w:rsidRPr="00583136">
        <w:rPr>
          <w:rFonts w:cstheme="minorHAnsi"/>
        </w:rPr>
        <w:t xml:space="preserve">cada vez mais </w:t>
      </w:r>
      <w:r w:rsidR="007F677F">
        <w:rPr>
          <w:rFonts w:cstheme="minorHAnsi"/>
        </w:rPr>
        <w:t>a cobiça privatista</w:t>
      </w:r>
      <w:r w:rsidRPr="00583136">
        <w:rPr>
          <w:rFonts w:cstheme="minorHAnsi"/>
        </w:rPr>
        <w:t xml:space="preserve"> irá prevalecer</w:t>
      </w:r>
      <w:r w:rsidR="007F677F">
        <w:rPr>
          <w:rFonts w:cstheme="minorHAnsi"/>
        </w:rPr>
        <w:t xml:space="preserve"> e</w:t>
      </w:r>
      <w:r w:rsidRPr="00583136">
        <w:rPr>
          <w:rFonts w:cstheme="minorHAnsi"/>
        </w:rPr>
        <w:t xml:space="preserve"> trazer cada vez maiores prejuízos aos interesses </w:t>
      </w:r>
      <w:r w:rsidR="007F677F">
        <w:rPr>
          <w:rFonts w:cstheme="minorHAnsi"/>
        </w:rPr>
        <w:t>plurais</w:t>
      </w:r>
      <w:r w:rsidRPr="00583136">
        <w:rPr>
          <w:rFonts w:cstheme="minorHAnsi"/>
        </w:rPr>
        <w:t>. E só nos restará chorar pelo leite derramado.</w:t>
      </w:r>
      <w:r>
        <w:rPr>
          <w:rFonts w:cstheme="minorHAnsi"/>
        </w:rPr>
        <w:t xml:space="preserve"> </w:t>
      </w:r>
    </w:p>
    <w:p w:rsidR="00C71B81" w:rsidRDefault="00C71B81">
      <w:pPr>
        <w:rPr>
          <w:rFonts w:cstheme="minorHAnsi"/>
        </w:rPr>
      </w:pPr>
      <w:r>
        <w:rPr>
          <w:rFonts w:cstheme="minorHAnsi"/>
        </w:rPr>
        <w:t>***</w:t>
      </w:r>
    </w:p>
    <w:p w:rsidR="00C71B81" w:rsidRDefault="00C71B81">
      <w:pPr>
        <w:rPr>
          <w:rFonts w:cstheme="minorHAnsi"/>
        </w:rPr>
      </w:pPr>
      <w:r>
        <w:rPr>
          <w:rFonts w:cstheme="minorHAnsi"/>
        </w:rPr>
        <w:t>Momento cultural</w:t>
      </w:r>
      <w:r w:rsidR="00FC6BF2">
        <w:rPr>
          <w:rFonts w:cstheme="minorHAnsi"/>
        </w:rPr>
        <w:t>...</w:t>
      </w:r>
    </w:p>
    <w:p w:rsidR="00C71B81" w:rsidRPr="00C71B81" w:rsidRDefault="00C71B81" w:rsidP="00C71B81">
      <w:pPr>
        <w:rPr>
          <w:rFonts w:eastAsia="Times New Roman" w:cstheme="minorHAnsi"/>
          <w:color w:val="202122"/>
          <w:lang w:eastAsia="pt-BR"/>
        </w:rPr>
      </w:pPr>
      <w:r>
        <w:rPr>
          <w:rFonts w:cstheme="minorHAnsi"/>
        </w:rPr>
        <w:lastRenderedPageBreak/>
        <w:t>Dante Alighieri incluiu</w:t>
      </w:r>
      <w:bookmarkStart w:id="0" w:name="_GoBack"/>
      <w:bookmarkEnd w:id="0"/>
      <w:r>
        <w:rPr>
          <w:rFonts w:cstheme="minorHAnsi"/>
        </w:rPr>
        <w:t xml:space="preserve"> a penalização dos corruptos no </w:t>
      </w:r>
      <w:r>
        <w:rPr>
          <w:rFonts w:eastAsia="Times New Roman" w:cstheme="minorHAnsi"/>
          <w:bCs/>
          <w:color w:val="202122"/>
          <w:bdr w:val="none" w:sz="0" w:space="0" w:color="auto" w:frame="1"/>
          <w:lang w:eastAsia="pt-BR"/>
        </w:rPr>
        <w:t>Oitavo C</w:t>
      </w:r>
      <w:r w:rsidRPr="00C71B81">
        <w:rPr>
          <w:rFonts w:eastAsia="Times New Roman" w:cstheme="minorHAnsi"/>
          <w:bCs/>
          <w:color w:val="202122"/>
          <w:bdr w:val="none" w:sz="0" w:space="0" w:color="auto" w:frame="1"/>
          <w:lang w:eastAsia="pt-BR"/>
        </w:rPr>
        <w:t>írculo</w:t>
      </w:r>
      <w:r>
        <w:rPr>
          <w:rFonts w:eastAsia="Times New Roman" w:cstheme="minorHAnsi"/>
          <w:bCs/>
          <w:color w:val="202122"/>
          <w:bdr w:val="none" w:sz="0" w:space="0" w:color="auto" w:frame="1"/>
          <w:lang w:eastAsia="pt-BR"/>
        </w:rPr>
        <w:t xml:space="preserve"> do Inferno</w:t>
      </w:r>
      <w:r w:rsidRPr="00C71B81">
        <w:rPr>
          <w:rFonts w:eastAsia="Times New Roman" w:cstheme="minorHAnsi"/>
          <w:bCs/>
          <w:color w:val="202122"/>
          <w:bdr w:val="none" w:sz="0" w:space="0" w:color="auto" w:frame="1"/>
          <w:lang w:eastAsia="pt-BR"/>
        </w:rPr>
        <w:t xml:space="preserve">, o </w:t>
      </w:r>
      <w:r>
        <w:rPr>
          <w:rFonts w:eastAsia="Times New Roman" w:cstheme="minorHAnsi"/>
          <w:bCs/>
          <w:color w:val="202122"/>
          <w:bdr w:val="none" w:sz="0" w:space="0" w:color="auto" w:frame="1"/>
          <w:lang w:eastAsia="pt-BR"/>
        </w:rPr>
        <w:t xml:space="preserve">chamado </w:t>
      </w:r>
      <w:proofErr w:type="spellStart"/>
      <w:r w:rsidRPr="00C71B81">
        <w:rPr>
          <w:rFonts w:eastAsia="Times New Roman" w:cstheme="minorHAnsi"/>
          <w:bCs/>
          <w:i/>
          <w:color w:val="202122"/>
          <w:bdr w:val="none" w:sz="0" w:space="0" w:color="auto" w:frame="1"/>
          <w:lang w:eastAsia="pt-BR"/>
        </w:rPr>
        <w:t>Malebolge</w:t>
      </w:r>
      <w:proofErr w:type="spellEnd"/>
      <w:r>
        <w:rPr>
          <w:rFonts w:eastAsia="Times New Roman" w:cstheme="minorHAnsi"/>
          <w:bCs/>
          <w:color w:val="202122"/>
          <w:bdr w:val="none" w:sz="0" w:space="0" w:color="auto" w:frame="1"/>
          <w:lang w:eastAsia="pt-BR"/>
        </w:rPr>
        <w:t xml:space="preserve">, que em italiano significa </w:t>
      </w:r>
      <w:r w:rsidRPr="00C71B81">
        <w:rPr>
          <w:rFonts w:eastAsia="Times New Roman" w:cstheme="minorHAnsi"/>
          <w:bCs/>
          <w:color w:val="202122"/>
          <w:bdr w:val="none" w:sz="0" w:space="0" w:color="auto" w:frame="1"/>
          <w:lang w:eastAsia="pt-BR"/>
        </w:rPr>
        <w:t>fraude</w:t>
      </w:r>
      <w:r>
        <w:rPr>
          <w:rFonts w:eastAsia="Times New Roman" w:cstheme="minorHAnsi"/>
          <w:bCs/>
          <w:color w:val="202122"/>
          <w:bdr w:val="none" w:sz="0" w:space="0" w:color="auto" w:frame="1"/>
          <w:lang w:eastAsia="pt-BR"/>
        </w:rPr>
        <w:t xml:space="preserve">. Trata-se de um ambiente </w:t>
      </w:r>
      <w:r w:rsidRPr="00C71B81">
        <w:rPr>
          <w:rFonts w:eastAsia="Times New Roman" w:cstheme="minorHAnsi"/>
          <w:iCs/>
          <w:color w:val="202122"/>
          <w:bdr w:val="none" w:sz="0" w:space="0" w:color="auto" w:frame="1"/>
          <w:lang w:eastAsia="pt-BR"/>
        </w:rPr>
        <w:t xml:space="preserve">todo </w:t>
      </w:r>
      <w:r>
        <w:rPr>
          <w:rFonts w:eastAsia="Times New Roman" w:cstheme="minorHAnsi"/>
          <w:iCs/>
          <w:color w:val="202122"/>
          <w:bdr w:val="none" w:sz="0" w:space="0" w:color="auto" w:frame="1"/>
          <w:lang w:eastAsia="pt-BR"/>
        </w:rPr>
        <w:t xml:space="preserve">construído </w:t>
      </w:r>
      <w:r w:rsidRPr="00C71B81">
        <w:rPr>
          <w:rFonts w:eastAsia="Times New Roman" w:cstheme="minorHAnsi"/>
          <w:iCs/>
          <w:color w:val="202122"/>
          <w:bdr w:val="none" w:sz="0" w:space="0" w:color="auto" w:frame="1"/>
          <w:lang w:eastAsia="pt-BR"/>
        </w:rPr>
        <w:t>em pedra</w:t>
      </w:r>
      <w:r>
        <w:rPr>
          <w:rFonts w:eastAsia="Times New Roman" w:cstheme="minorHAnsi"/>
          <w:iCs/>
          <w:color w:val="202122"/>
          <w:bdr w:val="none" w:sz="0" w:space="0" w:color="auto" w:frame="1"/>
          <w:lang w:eastAsia="pt-BR"/>
        </w:rPr>
        <w:t xml:space="preserve">, com </w:t>
      </w:r>
      <w:r w:rsidRPr="00C71B81">
        <w:rPr>
          <w:rFonts w:eastAsia="Times New Roman" w:cstheme="minorHAnsi"/>
          <w:iCs/>
          <w:color w:val="202122"/>
          <w:bdr w:val="none" w:sz="0" w:space="0" w:color="auto" w:frame="1"/>
          <w:lang w:eastAsia="pt-BR"/>
        </w:rPr>
        <w:t xml:space="preserve">cor </w:t>
      </w:r>
      <w:r>
        <w:rPr>
          <w:rFonts w:eastAsia="Times New Roman" w:cstheme="minorHAnsi"/>
          <w:iCs/>
          <w:color w:val="202122"/>
          <w:bdr w:val="none" w:sz="0" w:space="0" w:color="auto" w:frame="1"/>
          <w:lang w:eastAsia="pt-BR"/>
        </w:rPr>
        <w:t>ferruginosa</w:t>
      </w:r>
      <w:r w:rsidRPr="00C71B81">
        <w:rPr>
          <w:rFonts w:eastAsia="Times New Roman" w:cstheme="minorHAnsi"/>
          <w:iCs/>
          <w:color w:val="202122"/>
          <w:bdr w:val="none" w:sz="0" w:space="0" w:color="auto" w:frame="1"/>
          <w:lang w:eastAsia="pt-BR"/>
        </w:rPr>
        <w:t xml:space="preserve">, assim como a muralha que o </w:t>
      </w:r>
      <w:r>
        <w:rPr>
          <w:rFonts w:eastAsia="Times New Roman" w:cstheme="minorHAnsi"/>
          <w:iCs/>
          <w:color w:val="202122"/>
          <w:bdr w:val="none" w:sz="0" w:space="0" w:color="auto" w:frame="1"/>
          <w:lang w:eastAsia="pt-BR"/>
        </w:rPr>
        <w:t>rodeia</w:t>
      </w:r>
      <w:r w:rsidR="00FC6BF2">
        <w:rPr>
          <w:rFonts w:eastAsia="Times New Roman" w:cstheme="minorHAnsi"/>
          <w:iCs/>
          <w:color w:val="202122"/>
          <w:bdr w:val="none" w:sz="0" w:space="0" w:color="auto" w:frame="1"/>
          <w:lang w:eastAsia="pt-BR"/>
        </w:rPr>
        <w:t xml:space="preserve">, estando </w:t>
      </w:r>
      <w:r w:rsidRPr="00C71B81">
        <w:rPr>
          <w:rFonts w:eastAsia="Times New Roman" w:cstheme="minorHAnsi"/>
          <w:color w:val="202122"/>
          <w:lang w:eastAsia="pt-BR"/>
        </w:rPr>
        <w:t>dividido em dez </w:t>
      </w:r>
      <w:hyperlink r:id="rId5" w:tooltip="Fosso" w:history="1">
        <w:r w:rsidRPr="00C71B81">
          <w:rPr>
            <w:rFonts w:eastAsia="Times New Roman" w:cstheme="minorHAnsi"/>
            <w:color w:val="6B4BA1"/>
            <w:bdr w:val="none" w:sz="0" w:space="0" w:color="auto" w:frame="1"/>
            <w:lang w:eastAsia="pt-BR"/>
          </w:rPr>
          <w:t>fossos</w:t>
        </w:r>
      </w:hyperlink>
      <w:r w:rsidRPr="00C71B81">
        <w:rPr>
          <w:rFonts w:eastAsia="Times New Roman" w:cstheme="minorHAnsi"/>
          <w:color w:val="202122"/>
          <w:lang w:eastAsia="pt-BR"/>
        </w:rPr>
        <w:t xml:space="preserve"> (ou </w:t>
      </w:r>
      <w:proofErr w:type="spellStart"/>
      <w:r w:rsidRPr="00FC6BF2">
        <w:rPr>
          <w:rFonts w:eastAsia="Times New Roman" w:cstheme="minorHAnsi"/>
          <w:i/>
          <w:color w:val="202122"/>
          <w:lang w:eastAsia="pt-BR"/>
        </w:rPr>
        <w:t>Bolgias</w:t>
      </w:r>
      <w:proofErr w:type="spellEnd"/>
      <w:r w:rsidRPr="00C71B81">
        <w:rPr>
          <w:rFonts w:eastAsia="Times New Roman" w:cstheme="minorHAnsi"/>
          <w:color w:val="202122"/>
          <w:lang w:eastAsia="pt-BR"/>
        </w:rPr>
        <w:t>), ligados entre si por pontes</w:t>
      </w:r>
      <w:r w:rsidR="00FC6BF2">
        <w:rPr>
          <w:rFonts w:eastAsia="Times New Roman" w:cstheme="minorHAnsi"/>
          <w:color w:val="202122"/>
          <w:lang w:eastAsia="pt-BR"/>
        </w:rPr>
        <w:t xml:space="preserve">, conforme </w:t>
      </w:r>
      <w:r w:rsidRPr="00C71B81">
        <w:rPr>
          <w:rFonts w:eastAsia="Times New Roman" w:cstheme="minorHAnsi"/>
          <w:color w:val="202122"/>
          <w:lang w:eastAsia="pt-BR"/>
        </w:rPr>
        <w:t xml:space="preserve">descrito </w:t>
      </w:r>
      <w:r w:rsidR="00FC6BF2">
        <w:rPr>
          <w:rFonts w:eastAsia="Times New Roman" w:cstheme="minorHAnsi"/>
          <w:color w:val="202122"/>
          <w:lang w:eastAsia="pt-BR"/>
        </w:rPr>
        <w:t>nos c</w:t>
      </w:r>
      <w:r w:rsidRPr="00C71B81">
        <w:rPr>
          <w:rFonts w:eastAsia="Times New Roman" w:cstheme="minorHAnsi"/>
          <w:color w:val="202122"/>
          <w:lang w:eastAsia="pt-BR"/>
        </w:rPr>
        <w:t>anto</w:t>
      </w:r>
      <w:r w:rsidR="00FC6BF2">
        <w:rPr>
          <w:rFonts w:eastAsia="Times New Roman" w:cstheme="minorHAnsi"/>
          <w:color w:val="202122"/>
          <w:lang w:eastAsia="pt-BR"/>
        </w:rPr>
        <w:t>s</w:t>
      </w:r>
      <w:r w:rsidRPr="00C71B81">
        <w:rPr>
          <w:rFonts w:eastAsia="Times New Roman" w:cstheme="minorHAnsi"/>
          <w:color w:val="202122"/>
          <w:lang w:eastAsia="pt-BR"/>
        </w:rPr>
        <w:t xml:space="preserve"> </w:t>
      </w:r>
      <w:r w:rsidR="00FC6BF2">
        <w:rPr>
          <w:rFonts w:eastAsia="Times New Roman" w:cstheme="minorHAnsi"/>
          <w:color w:val="202122"/>
          <w:lang w:eastAsia="pt-BR"/>
        </w:rPr>
        <w:t>XVIII a XXX.</w:t>
      </w:r>
    </w:p>
    <w:p w:rsidR="00FC6BF2" w:rsidRDefault="00FC6BF2" w:rsidP="00C71B81">
      <w:pPr>
        <w:spacing w:before="100" w:beforeAutospacing="1" w:after="100" w:afterAutospacing="1" w:line="240" w:lineRule="auto"/>
        <w:rPr>
          <w:rFonts w:cstheme="minorHAnsi"/>
          <w:color w:val="202122"/>
          <w:shd w:val="clear" w:color="auto" w:fill="FFFFFF"/>
        </w:rPr>
      </w:pPr>
      <w:r>
        <w:rPr>
          <w:rFonts w:cstheme="minorHAnsi"/>
          <w:bCs/>
          <w:color w:val="202122"/>
          <w:bdr w:val="none" w:sz="0" w:space="0" w:color="auto" w:frame="1"/>
          <w:shd w:val="clear" w:color="auto" w:fill="FFFFFF"/>
        </w:rPr>
        <w:t xml:space="preserve">Assim, na </w:t>
      </w:r>
      <w:proofErr w:type="spellStart"/>
      <w:r w:rsidR="00C71B81" w:rsidRPr="00C71B81">
        <w:rPr>
          <w:rFonts w:cstheme="minorHAnsi"/>
          <w:bCs/>
          <w:color w:val="202122"/>
          <w:bdr w:val="none" w:sz="0" w:space="0" w:color="auto" w:frame="1"/>
          <w:shd w:val="clear" w:color="auto" w:fill="FFFFFF"/>
        </w:rPr>
        <w:t>Bolgia</w:t>
      </w:r>
      <w:proofErr w:type="spellEnd"/>
      <w:r>
        <w:rPr>
          <w:rFonts w:cstheme="minorHAnsi"/>
          <w:bCs/>
          <w:color w:val="202122"/>
          <w:bdr w:val="none" w:sz="0" w:space="0" w:color="auto" w:frame="1"/>
          <w:shd w:val="clear" w:color="auto" w:fill="FFFFFF"/>
        </w:rPr>
        <w:t xml:space="preserve"> V, o</w:t>
      </w:r>
      <w:r w:rsidR="00C71B81" w:rsidRPr="00C71B81">
        <w:rPr>
          <w:rFonts w:cstheme="minorHAnsi"/>
          <w:color w:val="202122"/>
          <w:shd w:val="clear" w:color="auto" w:fill="FFFFFF"/>
        </w:rPr>
        <w:t>s corruptos estão submergidos em um lago de espesso </w:t>
      </w:r>
      <w:hyperlink r:id="rId6" w:tooltip="Piche" w:history="1">
        <w:r w:rsidR="00C71B81" w:rsidRPr="00C71B81">
          <w:rPr>
            <w:rStyle w:val="Hyperlink"/>
            <w:rFonts w:cstheme="minorHAnsi"/>
            <w:color w:val="6B4BA1"/>
            <w:bdr w:val="none" w:sz="0" w:space="0" w:color="auto" w:frame="1"/>
            <w:shd w:val="clear" w:color="auto" w:fill="FFFFFF"/>
          </w:rPr>
          <w:t>piche</w:t>
        </w:r>
      </w:hyperlink>
      <w:r w:rsidR="00C71B81" w:rsidRPr="00C71B81">
        <w:rPr>
          <w:rFonts w:cstheme="minorHAnsi"/>
          <w:color w:val="202122"/>
          <w:shd w:val="clear" w:color="auto" w:fill="FFFFFF"/>
        </w:rPr>
        <w:t> fervente; os que tentam ficar com a cabeça acima do caldo são torturados por demônios, que os dilaceram. Em vida, os corruptos tiraram proveito da confiança que a sociedade depositava neles; no inferno estão submersos em caldos, escondidos, </w:t>
      </w:r>
      <w:r w:rsidR="00C71B81" w:rsidRPr="00FC6BF2">
        <w:rPr>
          <w:rFonts w:cstheme="minorHAnsi"/>
          <w:iCs/>
          <w:color w:val="202122"/>
          <w:bdr w:val="none" w:sz="0" w:space="0" w:color="auto" w:frame="1"/>
          <w:shd w:val="clear" w:color="auto" w:fill="FFFFFF"/>
        </w:rPr>
        <w:t>pois suas negociações eram feitas às escondidas</w:t>
      </w:r>
      <w:r w:rsidR="00C71B81" w:rsidRPr="00C71B81">
        <w:rPr>
          <w:rFonts w:cstheme="minorHAnsi"/>
          <w:color w:val="202122"/>
          <w:shd w:val="clear" w:color="auto" w:fill="FFFFFF"/>
        </w:rPr>
        <w:t>. Os demônios e o significado literal dos nomes que habitam o quinto fosso são: </w:t>
      </w:r>
      <w:proofErr w:type="spellStart"/>
      <w:r w:rsidR="00C71B81" w:rsidRPr="00C71B81">
        <w:rPr>
          <w:rFonts w:cstheme="minorHAnsi"/>
          <w:i/>
          <w:iCs/>
          <w:color w:val="202122"/>
          <w:bdr w:val="none" w:sz="0" w:space="0" w:color="auto" w:frame="1"/>
          <w:shd w:val="clear" w:color="auto" w:fill="FFFFFF"/>
        </w:rPr>
        <w:t>Malacoda</w:t>
      </w:r>
      <w:proofErr w:type="spellEnd"/>
      <w:r w:rsidR="00C71B81" w:rsidRPr="00C71B81">
        <w:rPr>
          <w:rFonts w:cstheme="minorHAnsi"/>
          <w:color w:val="202122"/>
          <w:shd w:val="clear" w:color="auto" w:fill="FFFFFF"/>
        </w:rPr>
        <w:t> (malvada cauda); </w:t>
      </w:r>
      <w:proofErr w:type="spellStart"/>
      <w:r w:rsidR="00C71B81" w:rsidRPr="00C71B81">
        <w:rPr>
          <w:rFonts w:cstheme="minorHAnsi"/>
          <w:i/>
          <w:iCs/>
          <w:color w:val="202122"/>
          <w:bdr w:val="none" w:sz="0" w:space="0" w:color="auto" w:frame="1"/>
          <w:shd w:val="clear" w:color="auto" w:fill="FFFFFF"/>
        </w:rPr>
        <w:t>Calcabrina</w:t>
      </w:r>
      <w:proofErr w:type="spellEnd"/>
      <w:r w:rsidR="00C71B81" w:rsidRPr="00C71B81">
        <w:rPr>
          <w:rFonts w:cstheme="minorHAnsi"/>
          <w:color w:val="202122"/>
          <w:shd w:val="clear" w:color="auto" w:fill="FFFFFF"/>
        </w:rPr>
        <w:t> (pisa neve); </w:t>
      </w:r>
      <w:proofErr w:type="spellStart"/>
      <w:r w:rsidR="00C71B81" w:rsidRPr="00C71B81">
        <w:rPr>
          <w:rFonts w:cstheme="minorHAnsi"/>
          <w:i/>
          <w:iCs/>
          <w:color w:val="202122"/>
          <w:bdr w:val="none" w:sz="0" w:space="0" w:color="auto" w:frame="1"/>
          <w:shd w:val="clear" w:color="auto" w:fill="FFFFFF"/>
        </w:rPr>
        <w:t>Alichino</w:t>
      </w:r>
      <w:proofErr w:type="spellEnd"/>
      <w:r w:rsidR="00C71B81" w:rsidRPr="00C71B81">
        <w:rPr>
          <w:rFonts w:cstheme="minorHAnsi"/>
          <w:color w:val="202122"/>
          <w:shd w:val="clear" w:color="auto" w:fill="FFFFFF"/>
        </w:rPr>
        <w:t> (asa baixa); </w:t>
      </w:r>
      <w:proofErr w:type="spellStart"/>
      <w:r w:rsidR="00C71B81" w:rsidRPr="00C71B81">
        <w:rPr>
          <w:rFonts w:cstheme="minorHAnsi"/>
          <w:i/>
          <w:iCs/>
          <w:color w:val="202122"/>
          <w:bdr w:val="none" w:sz="0" w:space="0" w:color="auto" w:frame="1"/>
          <w:shd w:val="clear" w:color="auto" w:fill="FFFFFF"/>
        </w:rPr>
        <w:t>Cagnazzo</w:t>
      </w:r>
      <w:proofErr w:type="spellEnd"/>
      <w:r w:rsidR="00C71B81" w:rsidRPr="00C71B81">
        <w:rPr>
          <w:rFonts w:cstheme="minorHAnsi"/>
          <w:color w:val="202122"/>
          <w:shd w:val="clear" w:color="auto" w:fill="FFFFFF"/>
        </w:rPr>
        <w:t> (focinho de cão); </w:t>
      </w:r>
      <w:proofErr w:type="spellStart"/>
      <w:r w:rsidR="00C71B81" w:rsidRPr="00C71B81">
        <w:rPr>
          <w:rFonts w:cstheme="minorHAnsi"/>
          <w:i/>
          <w:iCs/>
          <w:color w:val="202122"/>
          <w:bdr w:val="none" w:sz="0" w:space="0" w:color="auto" w:frame="1"/>
          <w:shd w:val="clear" w:color="auto" w:fill="FFFFFF"/>
        </w:rPr>
        <w:t>Barbariccia</w:t>
      </w:r>
      <w:proofErr w:type="spellEnd"/>
      <w:r w:rsidR="00C71B81" w:rsidRPr="00C71B81">
        <w:rPr>
          <w:rFonts w:cstheme="minorHAnsi"/>
          <w:color w:val="202122"/>
          <w:shd w:val="clear" w:color="auto" w:fill="FFFFFF"/>
        </w:rPr>
        <w:t> (barba crespa); </w:t>
      </w:r>
      <w:proofErr w:type="spellStart"/>
      <w:r w:rsidR="00C71B81" w:rsidRPr="00C71B81">
        <w:rPr>
          <w:rFonts w:cstheme="minorHAnsi"/>
          <w:i/>
          <w:iCs/>
          <w:color w:val="202122"/>
          <w:bdr w:val="none" w:sz="0" w:space="0" w:color="auto" w:frame="1"/>
          <w:shd w:val="clear" w:color="auto" w:fill="FFFFFF"/>
        </w:rPr>
        <w:t>Libicocco</w:t>
      </w:r>
      <w:proofErr w:type="spellEnd"/>
      <w:r w:rsidR="00C71B81" w:rsidRPr="00C71B81">
        <w:rPr>
          <w:rFonts w:cstheme="minorHAnsi"/>
          <w:color w:val="202122"/>
          <w:shd w:val="clear" w:color="auto" w:fill="FFFFFF"/>
        </w:rPr>
        <w:t> (</w:t>
      </w:r>
      <w:proofErr w:type="spellStart"/>
      <w:r w:rsidR="00C71B81" w:rsidRPr="00C71B81">
        <w:rPr>
          <w:rFonts w:cstheme="minorHAnsi"/>
          <w:color w:val="202122"/>
          <w:shd w:val="clear" w:color="auto" w:fill="FFFFFF"/>
        </w:rPr>
        <w:t>libiano</w:t>
      </w:r>
      <w:proofErr w:type="spellEnd"/>
      <w:r w:rsidR="00C71B81" w:rsidRPr="00C71B81">
        <w:rPr>
          <w:rFonts w:cstheme="minorHAnsi"/>
          <w:color w:val="202122"/>
          <w:shd w:val="clear" w:color="auto" w:fill="FFFFFF"/>
        </w:rPr>
        <w:t>); </w:t>
      </w:r>
      <w:proofErr w:type="spellStart"/>
      <w:r w:rsidR="00C71B81" w:rsidRPr="00C71B81">
        <w:rPr>
          <w:rFonts w:cstheme="minorHAnsi"/>
          <w:i/>
          <w:iCs/>
          <w:color w:val="202122"/>
          <w:bdr w:val="none" w:sz="0" w:space="0" w:color="auto" w:frame="1"/>
          <w:shd w:val="clear" w:color="auto" w:fill="FFFFFF"/>
        </w:rPr>
        <w:t>Draghignazzo</w:t>
      </w:r>
      <w:proofErr w:type="spellEnd"/>
      <w:r w:rsidR="00C71B81" w:rsidRPr="00C71B81">
        <w:rPr>
          <w:rFonts w:cstheme="minorHAnsi"/>
          <w:color w:val="202122"/>
          <w:shd w:val="clear" w:color="auto" w:fill="FFFFFF"/>
        </w:rPr>
        <w:t> (dragão feio); </w:t>
      </w:r>
      <w:r w:rsidRPr="00C71B81">
        <w:rPr>
          <w:rFonts w:cstheme="minorHAnsi"/>
          <w:i/>
          <w:iCs/>
          <w:color w:val="202122"/>
          <w:bdr w:val="none" w:sz="0" w:space="0" w:color="auto" w:frame="1"/>
          <w:shd w:val="clear" w:color="auto" w:fill="FFFFFF"/>
        </w:rPr>
        <w:t>Ciriatto</w:t>
      </w:r>
      <w:r w:rsidRPr="00C71B81">
        <w:rPr>
          <w:rFonts w:cstheme="minorHAnsi"/>
          <w:color w:val="202122"/>
          <w:shd w:val="clear" w:color="auto" w:fill="FFFFFF"/>
        </w:rPr>
        <w:t> (porcalhão); </w:t>
      </w:r>
      <w:r w:rsidRPr="00C71B81">
        <w:rPr>
          <w:rFonts w:cstheme="minorHAnsi"/>
          <w:i/>
          <w:iCs/>
          <w:color w:val="202122"/>
          <w:bdr w:val="none" w:sz="0" w:space="0" w:color="auto" w:frame="1"/>
          <w:shd w:val="clear" w:color="auto" w:fill="FFFFFF"/>
        </w:rPr>
        <w:t>Farfarello</w:t>
      </w:r>
      <w:r w:rsidRPr="00C71B81">
        <w:rPr>
          <w:rFonts w:cstheme="minorHAnsi"/>
          <w:color w:val="202122"/>
          <w:shd w:val="clear" w:color="auto" w:fill="FFFFFF"/>
        </w:rPr>
        <w:t> (duende); </w:t>
      </w:r>
      <w:r w:rsidRPr="00C71B81">
        <w:rPr>
          <w:rFonts w:cstheme="minorHAnsi"/>
          <w:i/>
          <w:iCs/>
          <w:color w:val="202122"/>
          <w:bdr w:val="none" w:sz="0" w:space="0" w:color="auto" w:frame="1"/>
          <w:shd w:val="clear" w:color="auto" w:fill="FFFFFF"/>
        </w:rPr>
        <w:t>Rubicante</w:t>
      </w:r>
      <w:r w:rsidRPr="00C71B81">
        <w:rPr>
          <w:rFonts w:cstheme="minorHAnsi"/>
          <w:color w:val="202122"/>
          <w:shd w:val="clear" w:color="auto" w:fill="FFFFFF"/>
        </w:rPr>
        <w:t> (vermelhaço) e </w:t>
      </w:r>
      <w:proofErr w:type="spellStart"/>
      <w:r w:rsidRPr="00C71B81">
        <w:rPr>
          <w:rFonts w:cstheme="minorHAnsi"/>
          <w:i/>
          <w:iCs/>
          <w:color w:val="202122"/>
          <w:bdr w:val="none" w:sz="0" w:space="0" w:color="auto" w:frame="1"/>
          <w:shd w:val="clear" w:color="auto" w:fill="FFFFFF"/>
        </w:rPr>
        <w:t>Scarmiglione</w:t>
      </w:r>
      <w:proofErr w:type="spellEnd"/>
      <w:r w:rsidRPr="00C71B81">
        <w:rPr>
          <w:rFonts w:cstheme="minorHAnsi"/>
          <w:color w:val="202122"/>
          <w:shd w:val="clear" w:color="auto" w:fill="FFFFFF"/>
        </w:rPr>
        <w:t> (cabelo bagunçado)</w:t>
      </w:r>
      <w:r>
        <w:rPr>
          <w:rFonts w:cstheme="minorHAnsi"/>
          <w:color w:val="202122"/>
          <w:shd w:val="clear" w:color="auto" w:fill="FFFFFF"/>
        </w:rPr>
        <w:t>;</w:t>
      </w:r>
      <w:r w:rsidRPr="00C71B81">
        <w:rPr>
          <w:rFonts w:cstheme="minorHAnsi"/>
          <w:color w:val="202122"/>
          <w:shd w:val="clear" w:color="auto" w:fill="FFFFFF"/>
        </w:rPr>
        <w:t xml:space="preserve"> </w:t>
      </w:r>
      <w:proofErr w:type="spellStart"/>
      <w:r w:rsidR="00C71B81" w:rsidRPr="00C71B81">
        <w:rPr>
          <w:rFonts w:cstheme="minorHAnsi"/>
          <w:i/>
          <w:iCs/>
          <w:color w:val="202122"/>
          <w:bdr w:val="none" w:sz="0" w:space="0" w:color="auto" w:frame="1"/>
          <w:shd w:val="clear" w:color="auto" w:fill="FFFFFF"/>
        </w:rPr>
        <w:t>Graffiacane</w:t>
      </w:r>
      <w:proofErr w:type="spellEnd"/>
      <w:r w:rsidR="00C71B81" w:rsidRPr="00C71B81">
        <w:rPr>
          <w:rFonts w:cstheme="minorHAnsi"/>
          <w:color w:val="202122"/>
          <w:shd w:val="clear" w:color="auto" w:fill="FFFFFF"/>
        </w:rPr>
        <w:t> (esfola</w:t>
      </w:r>
      <w:r>
        <w:rPr>
          <w:rFonts w:cstheme="minorHAnsi"/>
          <w:color w:val="202122"/>
          <w:shd w:val="clear" w:color="auto" w:fill="FFFFFF"/>
        </w:rPr>
        <w:t xml:space="preserve">dor de cães). Em tal </w:t>
      </w:r>
      <w:r w:rsidR="00C71B81" w:rsidRPr="00C71B81">
        <w:rPr>
          <w:rFonts w:cstheme="minorHAnsi"/>
          <w:color w:val="202122"/>
          <w:shd w:val="clear" w:color="auto" w:fill="FFFFFF"/>
        </w:rPr>
        <w:t xml:space="preserve">fosso encontra-se </w:t>
      </w:r>
      <w:r>
        <w:rPr>
          <w:rFonts w:cstheme="minorHAnsi"/>
          <w:color w:val="202122"/>
          <w:shd w:val="clear" w:color="auto" w:fill="FFFFFF"/>
        </w:rPr>
        <w:t xml:space="preserve">um </w:t>
      </w:r>
      <w:proofErr w:type="spellStart"/>
      <w:r w:rsidR="00C71B81" w:rsidRPr="00C71B81">
        <w:rPr>
          <w:rFonts w:cstheme="minorHAnsi"/>
          <w:color w:val="202122"/>
          <w:shd w:val="clear" w:color="auto" w:fill="FFFFFF"/>
        </w:rPr>
        <w:t>Ciampolo</w:t>
      </w:r>
      <w:proofErr w:type="spellEnd"/>
      <w:r w:rsidR="00C71B81" w:rsidRPr="00C71B81">
        <w:rPr>
          <w:rFonts w:cstheme="minorHAnsi"/>
          <w:color w:val="202122"/>
          <w:shd w:val="clear" w:color="auto" w:fill="FFFFFF"/>
        </w:rPr>
        <w:t xml:space="preserve">, que é pego pelos demônios fora do piche, e </w:t>
      </w:r>
      <w:r>
        <w:rPr>
          <w:rFonts w:cstheme="minorHAnsi"/>
          <w:color w:val="202122"/>
          <w:shd w:val="clear" w:color="auto" w:fill="FFFFFF"/>
        </w:rPr>
        <w:t xml:space="preserve">os </w:t>
      </w:r>
      <w:r w:rsidR="00C71B81" w:rsidRPr="00C71B81">
        <w:rPr>
          <w:rFonts w:cstheme="minorHAnsi"/>
          <w:color w:val="202122"/>
          <w:shd w:val="clear" w:color="auto" w:fill="FFFFFF"/>
        </w:rPr>
        <w:t>engana</w:t>
      </w:r>
      <w:r>
        <w:rPr>
          <w:rFonts w:cstheme="minorHAnsi"/>
          <w:color w:val="202122"/>
          <w:shd w:val="clear" w:color="auto" w:fill="FFFFFF"/>
        </w:rPr>
        <w:t>,</w:t>
      </w:r>
      <w:r w:rsidR="00C71B81" w:rsidRPr="00C71B81">
        <w:rPr>
          <w:rFonts w:cstheme="minorHAnsi"/>
          <w:color w:val="202122"/>
          <w:shd w:val="clear" w:color="auto" w:fill="FFFFFF"/>
        </w:rPr>
        <w:t xml:space="preserve"> dizendo que ia entregar outros companheiros que de vez em quando também ficavam fora do caldo, mas ainda consegue fugir dos demônios e mergulhar novamente no piche, o que provoca uma briga entre os demônios. </w:t>
      </w:r>
    </w:p>
    <w:p w:rsidR="00C71B81" w:rsidRDefault="00FC6BF2" w:rsidP="00C71B81">
      <w:pPr>
        <w:spacing w:before="100" w:beforeAutospacing="1" w:after="100" w:afterAutospacing="1" w:line="240" w:lineRule="auto"/>
        <w:rPr>
          <w:rFonts w:cstheme="minorHAnsi"/>
          <w:color w:val="202122"/>
          <w:shd w:val="clear" w:color="auto" w:fill="FFFFFF"/>
        </w:rPr>
      </w:pPr>
      <w:r>
        <w:rPr>
          <w:rFonts w:cstheme="minorHAnsi"/>
          <w:color w:val="202122"/>
          <w:shd w:val="clear" w:color="auto" w:fill="FFFFFF"/>
        </w:rPr>
        <w:t>***</w:t>
      </w:r>
    </w:p>
    <w:p w:rsidR="00FC6BF2" w:rsidRDefault="00FC6BF2" w:rsidP="00C71B81">
      <w:pPr>
        <w:spacing w:before="100" w:beforeAutospacing="1" w:after="100" w:afterAutospacing="1" w:line="240" w:lineRule="auto"/>
        <w:rPr>
          <w:rFonts w:cstheme="minorHAnsi"/>
        </w:rPr>
      </w:pPr>
      <w:r>
        <w:rPr>
          <w:rFonts w:cstheme="minorHAnsi"/>
        </w:rPr>
        <w:t>Referências</w:t>
      </w:r>
    </w:p>
    <w:p w:rsidR="00FC6BF2" w:rsidRDefault="00FC6BF2" w:rsidP="00FC6BF2">
      <w:pPr>
        <w:pStyle w:val="PargrafodaLista"/>
        <w:numPr>
          <w:ilvl w:val="0"/>
          <w:numId w:val="6"/>
        </w:numPr>
        <w:spacing w:before="100" w:beforeAutospacing="1" w:after="100" w:afterAutospacing="1" w:line="240" w:lineRule="auto"/>
      </w:pPr>
      <w:hyperlink r:id="rId7" w:anchor="estatuto" w:history="1">
        <w:r>
          <w:rPr>
            <w:rStyle w:val="Hyperlink"/>
          </w:rPr>
          <w:t>https://www.transparencia.org.br/quem_somos#estatuto</w:t>
        </w:r>
      </w:hyperlink>
    </w:p>
    <w:p w:rsidR="00FC6BF2" w:rsidRDefault="00FC6BF2" w:rsidP="00FC6BF2">
      <w:pPr>
        <w:pStyle w:val="PargrafodaLista"/>
        <w:numPr>
          <w:ilvl w:val="0"/>
          <w:numId w:val="6"/>
        </w:numPr>
        <w:spacing w:before="100" w:beforeAutospacing="1" w:after="100" w:afterAutospacing="1" w:line="240" w:lineRule="auto"/>
      </w:pPr>
      <w:hyperlink r:id="rId8" w:history="1">
        <w:r>
          <w:rPr>
            <w:rStyle w:val="Hyperlink"/>
          </w:rPr>
          <w:t>https://www.correiobraziliense.com.br/cidades-df/</w:t>
        </w:r>
      </w:hyperlink>
    </w:p>
    <w:p w:rsidR="00FC6BF2" w:rsidRDefault="00FC6BF2" w:rsidP="00FC6BF2">
      <w:pPr>
        <w:pStyle w:val="PargrafodaLista"/>
        <w:numPr>
          <w:ilvl w:val="0"/>
          <w:numId w:val="6"/>
        </w:numPr>
        <w:spacing w:before="100" w:beforeAutospacing="1" w:after="100" w:afterAutospacing="1" w:line="240" w:lineRule="auto"/>
      </w:pPr>
      <w:hyperlink r:id="rId9" w:history="1">
        <w:r>
          <w:rPr>
            <w:rStyle w:val="Hyperlink"/>
          </w:rPr>
          <w:t>https://pt.m.wikipedia.org/wiki/Inferno_(Divina_Com%C3%A9dia)</w:t>
        </w:r>
      </w:hyperlink>
    </w:p>
    <w:p w:rsidR="00FC6BF2" w:rsidRPr="00C71B81" w:rsidRDefault="00FC6BF2" w:rsidP="00C71B81">
      <w:pPr>
        <w:spacing w:before="100" w:beforeAutospacing="1" w:after="100" w:afterAutospacing="1" w:line="240" w:lineRule="auto"/>
        <w:rPr>
          <w:rFonts w:cstheme="minorHAnsi"/>
        </w:rPr>
      </w:pPr>
    </w:p>
    <w:sectPr w:rsidR="00FC6BF2" w:rsidRPr="00C71B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A03140"/>
    <w:multiLevelType w:val="hybridMultilevel"/>
    <w:tmpl w:val="E9B6964E"/>
    <w:lvl w:ilvl="0" w:tplc="6EEA948A">
      <w:numFmt w:val="bullet"/>
      <w:lvlText w:val="•"/>
      <w:lvlJc w:val="left"/>
      <w:pPr>
        <w:ind w:left="1068" w:hanging="360"/>
      </w:pPr>
      <w:rPr>
        <w:rFonts w:ascii="Calibri" w:eastAsiaTheme="minorHAnsi" w:hAnsi="Calibri" w:cs="Calibri" w:hint="default"/>
        <w:color w:val="000000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3A9F2BC5"/>
    <w:multiLevelType w:val="hybridMultilevel"/>
    <w:tmpl w:val="C51A179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247198"/>
    <w:multiLevelType w:val="hybridMultilevel"/>
    <w:tmpl w:val="3F342A5C"/>
    <w:lvl w:ilvl="0" w:tplc="6EEA948A">
      <w:numFmt w:val="bullet"/>
      <w:lvlText w:val="•"/>
      <w:lvlJc w:val="left"/>
      <w:pPr>
        <w:ind w:left="1068" w:hanging="360"/>
      </w:pPr>
      <w:rPr>
        <w:rFonts w:ascii="Calibri" w:eastAsiaTheme="minorHAnsi" w:hAnsi="Calibri" w:cs="Calibri" w:hint="default"/>
        <w:color w:val="00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A27F1F"/>
    <w:multiLevelType w:val="hybridMultilevel"/>
    <w:tmpl w:val="40FC94A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6362766F"/>
    <w:multiLevelType w:val="hybridMultilevel"/>
    <w:tmpl w:val="9530F8E6"/>
    <w:lvl w:ilvl="0" w:tplc="04160017">
      <w:start w:val="1"/>
      <w:numFmt w:val="lowerLetter"/>
      <w:lvlText w:val="%1)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6D3E4499"/>
    <w:multiLevelType w:val="hybridMultilevel"/>
    <w:tmpl w:val="DEAADD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B80"/>
    <w:rsid w:val="00130E0F"/>
    <w:rsid w:val="00247D4B"/>
    <w:rsid w:val="00264206"/>
    <w:rsid w:val="00267D93"/>
    <w:rsid w:val="002C4B80"/>
    <w:rsid w:val="00353857"/>
    <w:rsid w:val="00463DD3"/>
    <w:rsid w:val="004D5B3A"/>
    <w:rsid w:val="00520E11"/>
    <w:rsid w:val="00583136"/>
    <w:rsid w:val="005E5C38"/>
    <w:rsid w:val="006C0E0C"/>
    <w:rsid w:val="007F0BEB"/>
    <w:rsid w:val="007F677F"/>
    <w:rsid w:val="008B4D0B"/>
    <w:rsid w:val="009F2064"/>
    <w:rsid w:val="00C37C10"/>
    <w:rsid w:val="00C71B81"/>
    <w:rsid w:val="00D520C6"/>
    <w:rsid w:val="00E17592"/>
    <w:rsid w:val="00EF5BE2"/>
    <w:rsid w:val="00FC6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131592-B3A3-464A-B8B7-4CA3A5AA3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har"/>
    <w:uiPriority w:val="9"/>
    <w:qFormat/>
    <w:rsid w:val="00C71B8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63DD3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C71B81"/>
    <w:rPr>
      <w:color w:val="0000FF"/>
      <w:u w:val="single"/>
    </w:rPr>
  </w:style>
  <w:style w:type="character" w:customStyle="1" w:styleId="Ttulo4Char">
    <w:name w:val="Título 4 Char"/>
    <w:basedOn w:val="Fontepargpadro"/>
    <w:link w:val="Ttulo4"/>
    <w:uiPriority w:val="9"/>
    <w:rsid w:val="00C71B81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mw-headline">
    <w:name w:val="mw-headline"/>
    <w:basedOn w:val="Fontepargpadro"/>
    <w:rsid w:val="00C71B81"/>
  </w:style>
  <w:style w:type="character" w:customStyle="1" w:styleId="mw-editsection">
    <w:name w:val="mw-editsection"/>
    <w:basedOn w:val="Fontepargpadro"/>
    <w:rsid w:val="00C71B81"/>
  </w:style>
  <w:style w:type="paragraph" w:styleId="NormalWeb">
    <w:name w:val="Normal (Web)"/>
    <w:basedOn w:val="Normal"/>
    <w:uiPriority w:val="99"/>
    <w:semiHidden/>
    <w:unhideWhenUsed/>
    <w:rsid w:val="00C71B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154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rreiobraziliense.com.br/cidades-df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transparencia.org.br/quem_somo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t.m.wikipedia.org/wiki/Piche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pt.m.wikipedia.org/wiki/Fosso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t.m.wikipedia.org/wiki/Inferno_(Divina_Com%C3%A9dia)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4</Pages>
  <Words>1986</Words>
  <Characters>10725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</dc:creator>
  <cp:keywords/>
  <dc:description/>
  <cp:lastModifiedBy>lg</cp:lastModifiedBy>
  <cp:revision>4</cp:revision>
  <dcterms:created xsi:type="dcterms:W3CDTF">2020-08-25T12:49:00Z</dcterms:created>
  <dcterms:modified xsi:type="dcterms:W3CDTF">2020-08-25T20:31:00Z</dcterms:modified>
</cp:coreProperties>
</file>